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Content>
        <w:p w:rsidR="001F65CA" w:rsidRDefault="00876D91" w:rsidP="001F65CA">
          <w:pPr>
            <w:pStyle w:val="Titel"/>
            <w:rPr>
              <w:rFonts w:ascii="Georgia" w:hAnsi="Georgia" w:cs="Times New Roman"/>
              <w:b w:val="0"/>
              <w:bCs/>
              <w:sz w:val="20"/>
              <w:szCs w:val="24"/>
            </w:rPr>
          </w:pPr>
          <w:r>
            <w:rPr>
              <w:bCs/>
              <w:kern w:val="28"/>
              <w:szCs w:val="32"/>
            </w:rPr>
            <w:t>Voldtægts</w:t>
          </w:r>
          <w:r w:rsidR="00F90A56" w:rsidRPr="00F90A56">
            <w:rPr>
              <w:bCs/>
              <w:kern w:val="28"/>
              <w:szCs w:val="32"/>
            </w:rPr>
            <w:t>forbrydelser:</w:t>
          </w:r>
          <w:r w:rsidR="00EA5F68">
            <w:rPr>
              <w:bCs/>
              <w:kern w:val="28"/>
              <w:szCs w:val="32"/>
            </w:rPr>
            <w:t xml:space="preserve"> </w:t>
          </w:r>
          <w:r w:rsidR="000F241C">
            <w:rPr>
              <w:bCs/>
              <w:kern w:val="28"/>
              <w:szCs w:val="32"/>
            </w:rPr>
            <w:t xml:space="preserve">Afgjorte </w:t>
          </w:r>
          <w:proofErr w:type="spellStart"/>
          <w:r>
            <w:rPr>
              <w:bCs/>
              <w:kern w:val="28"/>
              <w:szCs w:val="32"/>
            </w:rPr>
            <w:t>bi</w:t>
          </w:r>
          <w:r w:rsidR="000F241C">
            <w:rPr>
              <w:bCs/>
              <w:kern w:val="28"/>
              <w:szCs w:val="32"/>
            </w:rPr>
            <w:t>forhold</w:t>
          </w:r>
          <w:proofErr w:type="spellEnd"/>
        </w:p>
      </w:sdtContent>
    </w:sdt>
    <w:bookmarkEnd w:id="0"/>
    <w:p w:rsidR="00F90A56" w:rsidRPr="000C6A6D" w:rsidRDefault="00F90A56" w:rsidP="00F90A56">
      <w:pPr>
        <w:rPr>
          <w:b/>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rsidR="00ED7E3D">
        <w:t xml:space="preserve">afgjorte </w:t>
      </w:r>
      <w:proofErr w:type="spellStart"/>
      <w:r w:rsidR="00876D91">
        <w:t>bi</w:t>
      </w:r>
      <w:r w:rsidR="00ED7E3D">
        <w:t>forhold</w:t>
      </w:r>
      <w:proofErr w:type="spellEnd"/>
      <w:r>
        <w:t xml:space="preserve">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ED7E3D" w:rsidP="00F3409C">
      <w:pPr>
        <w:pStyle w:val="Tabeloverskrift"/>
      </w:pPr>
      <w:r>
        <w:t xml:space="preserve">Afgjorte </w:t>
      </w:r>
      <w:proofErr w:type="spellStart"/>
      <w:r w:rsidR="00876D91">
        <w:t>bi</w:t>
      </w:r>
      <w:r>
        <w:t>forhold</w:t>
      </w:r>
      <w:proofErr w:type="spellEnd"/>
      <w:r w:rsidR="00000388">
        <w:t xml:space="preserve"> for overtrædelse af §</w:t>
      </w:r>
      <w:r w:rsidR="00C126B3">
        <w:t xml:space="preserve"> </w:t>
      </w:r>
      <w:r w:rsidR="00000388">
        <w:t xml:space="preserve">216 </w:t>
      </w:r>
      <w:r w:rsidR="00F3409C">
        <w:t xml:space="preserve">og § 225, jf. 216 </w:t>
      </w:r>
      <w:r w:rsidR="00000388">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610D9B">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8A4F9D" w:rsidRDefault="00CA3512" w:rsidP="00CA3512">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8A4F9D">
              <w:rPr>
                <w:sz w:val="18"/>
                <w:szCs w:val="18"/>
              </w:rPr>
              <w:tab/>
              <w:t>I alt</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610D9B">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0F241C" w:rsidRPr="00F3409C" w:rsidTr="00610D9B">
        <w:tc>
          <w:tcPr>
            <w:tcW w:w="583" w:type="pct"/>
            <w:shd w:val="clear" w:color="auto" w:fill="auto"/>
            <w:vAlign w:val="bottom"/>
          </w:tcPr>
          <w:p w:rsidR="000F241C" w:rsidRPr="00F3409C" w:rsidRDefault="000F241C" w:rsidP="00CA3512">
            <w:pPr>
              <w:spacing w:before="80" w:line="240" w:lineRule="auto"/>
              <w:rPr>
                <w:rFonts w:ascii="Arial Narrow" w:hAnsi="Arial Narrow"/>
                <w:color w:val="000000"/>
                <w:sz w:val="18"/>
                <w:szCs w:val="18"/>
              </w:rPr>
            </w:pPr>
            <w:r>
              <w:rPr>
                <w:rFonts w:ascii="Arial Narrow" w:hAnsi="Arial Narrow"/>
                <w:color w:val="000000"/>
                <w:sz w:val="18"/>
                <w:szCs w:val="18"/>
              </w:rPr>
              <w:t>1986</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190</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77</w:t>
            </w:r>
          </w:p>
        </w:tc>
        <w:tc>
          <w:tcPr>
            <w:tcW w:w="884"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24</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112</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34</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80</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184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28</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49</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26</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20</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59</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37</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56</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610D9B">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66</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C153B3" w:rsidRPr="00F3409C" w:rsidTr="00610D9B">
        <w:tc>
          <w:tcPr>
            <w:tcW w:w="583" w:type="pct"/>
            <w:shd w:val="clear" w:color="auto" w:fill="auto"/>
            <w:vAlign w:val="bottom"/>
          </w:tcPr>
          <w:p w:rsidR="00C153B3" w:rsidRPr="00F3409C" w:rsidRDefault="00C153B3" w:rsidP="006D073D">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C153B3" w:rsidRDefault="00C153B3" w:rsidP="006D073D">
            <w:pPr>
              <w:spacing w:line="240" w:lineRule="auto"/>
              <w:jc w:val="right"/>
              <w:rPr>
                <w:rFonts w:ascii="Arial Narrow" w:hAnsi="Arial Narrow"/>
                <w:color w:val="000000"/>
                <w:sz w:val="18"/>
                <w:szCs w:val="18"/>
              </w:rPr>
            </w:pPr>
            <w:r>
              <w:rPr>
                <w:rFonts w:ascii="Arial Narrow" w:hAnsi="Arial Narrow"/>
                <w:color w:val="000000"/>
                <w:sz w:val="18"/>
                <w:szCs w:val="18"/>
              </w:rPr>
              <w:t xml:space="preserve"> 348</w:t>
            </w:r>
          </w:p>
        </w:tc>
        <w:tc>
          <w:tcPr>
            <w:tcW w:w="883" w:type="pct"/>
            <w:shd w:val="clear" w:color="auto" w:fill="auto"/>
            <w:vAlign w:val="center"/>
          </w:tcPr>
          <w:p w:rsidR="00C153B3" w:rsidRDefault="00C153B3" w:rsidP="006D073D">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C153B3" w:rsidRDefault="00C153B3" w:rsidP="006D073D">
            <w:pPr>
              <w:spacing w:line="240" w:lineRule="auto"/>
              <w:jc w:val="right"/>
              <w:rPr>
                <w:rFonts w:ascii="Arial Narrow" w:hAnsi="Arial Narrow"/>
                <w:color w:val="000000"/>
                <w:sz w:val="18"/>
                <w:szCs w:val="18"/>
              </w:rPr>
            </w:pPr>
            <w:r>
              <w:rPr>
                <w:rFonts w:ascii="Arial Narrow" w:hAnsi="Arial Narrow"/>
                <w:color w:val="000000"/>
                <w:sz w:val="18"/>
                <w:szCs w:val="18"/>
              </w:rPr>
              <w:t xml:space="preserve"> 163</w:t>
            </w:r>
          </w:p>
        </w:tc>
        <w:tc>
          <w:tcPr>
            <w:tcW w:w="883" w:type="pct"/>
            <w:shd w:val="clear" w:color="auto" w:fill="auto"/>
            <w:vAlign w:val="center"/>
          </w:tcPr>
          <w:p w:rsidR="00C153B3" w:rsidRDefault="00C153B3" w:rsidP="006D073D">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C153B3" w:rsidRDefault="00C153B3" w:rsidP="006D073D">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r>
      <w:tr w:rsidR="006D073D" w:rsidRPr="00F3409C" w:rsidTr="00610D9B">
        <w:tc>
          <w:tcPr>
            <w:tcW w:w="583" w:type="pct"/>
            <w:shd w:val="clear" w:color="auto" w:fill="auto"/>
            <w:vAlign w:val="bottom"/>
          </w:tcPr>
          <w:p w:rsidR="006D073D" w:rsidRDefault="006D073D" w:rsidP="00D66B78">
            <w:pPr>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6D073D" w:rsidRDefault="006D073D" w:rsidP="00D66B78">
            <w:pPr>
              <w:jc w:val="right"/>
              <w:rPr>
                <w:rFonts w:ascii="Arial Narrow" w:hAnsi="Arial Narrow"/>
                <w:color w:val="000000"/>
                <w:sz w:val="18"/>
                <w:szCs w:val="18"/>
              </w:rPr>
            </w:pPr>
            <w:r>
              <w:rPr>
                <w:rFonts w:ascii="Arial Narrow" w:hAnsi="Arial Narrow"/>
                <w:color w:val="000000"/>
                <w:sz w:val="18"/>
                <w:szCs w:val="18"/>
              </w:rPr>
              <w:t xml:space="preserve"> 356</w:t>
            </w:r>
          </w:p>
        </w:tc>
        <w:tc>
          <w:tcPr>
            <w:tcW w:w="883" w:type="pct"/>
            <w:shd w:val="clear" w:color="auto" w:fill="auto"/>
            <w:vAlign w:val="center"/>
          </w:tcPr>
          <w:p w:rsidR="006D073D" w:rsidRDefault="006D073D" w:rsidP="00D66B78">
            <w:pPr>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6D073D" w:rsidRDefault="006D073D" w:rsidP="00D66B78">
            <w:pPr>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6D073D" w:rsidRDefault="006D073D" w:rsidP="00D66B78">
            <w:pPr>
              <w:jc w:val="right"/>
              <w:rPr>
                <w:rFonts w:ascii="Arial Narrow" w:hAnsi="Arial Narrow"/>
                <w:color w:val="000000"/>
                <w:sz w:val="18"/>
                <w:szCs w:val="18"/>
              </w:rPr>
            </w:pPr>
            <w:r>
              <w:rPr>
                <w:rFonts w:ascii="Arial Narrow" w:hAnsi="Arial Narrow"/>
                <w:color w:val="000000"/>
                <w:sz w:val="18"/>
                <w:szCs w:val="18"/>
              </w:rPr>
              <w:t xml:space="preserve"> 123</w:t>
            </w:r>
          </w:p>
        </w:tc>
        <w:tc>
          <w:tcPr>
            <w:tcW w:w="884" w:type="pct"/>
            <w:shd w:val="clear" w:color="auto" w:fill="auto"/>
            <w:vAlign w:val="center"/>
          </w:tcPr>
          <w:p w:rsidR="006D073D" w:rsidRDefault="006D073D" w:rsidP="00D66B78">
            <w:pPr>
              <w:jc w:val="right"/>
              <w:rPr>
                <w:rFonts w:ascii="Arial Narrow" w:hAnsi="Arial Narrow"/>
                <w:color w:val="000000"/>
                <w:sz w:val="18"/>
                <w:szCs w:val="18"/>
              </w:rPr>
            </w:pPr>
            <w:r>
              <w:rPr>
                <w:rFonts w:ascii="Arial Narrow" w:hAnsi="Arial Narrow"/>
                <w:color w:val="000000"/>
                <w:sz w:val="18"/>
                <w:szCs w:val="18"/>
              </w:rPr>
              <w:t xml:space="preserve"> 78</w:t>
            </w:r>
          </w:p>
        </w:tc>
      </w:tr>
      <w:tr w:rsidR="00D66B78" w:rsidRPr="00F3409C" w:rsidTr="00610D9B">
        <w:tc>
          <w:tcPr>
            <w:tcW w:w="583" w:type="pct"/>
            <w:shd w:val="clear" w:color="auto" w:fill="auto"/>
            <w:vAlign w:val="bottom"/>
          </w:tcPr>
          <w:p w:rsidR="00D66B78" w:rsidRDefault="00D66B78" w:rsidP="00D521ED">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D66B78" w:rsidRDefault="00D66B78" w:rsidP="00D521ED">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3" w:type="pct"/>
            <w:shd w:val="clear" w:color="auto" w:fill="auto"/>
            <w:vAlign w:val="center"/>
          </w:tcPr>
          <w:p w:rsidR="00D66B78" w:rsidRDefault="00D66B78" w:rsidP="00D521ED">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c>
          <w:tcPr>
            <w:tcW w:w="883" w:type="pct"/>
            <w:shd w:val="clear" w:color="auto" w:fill="auto"/>
            <w:vAlign w:val="center"/>
          </w:tcPr>
          <w:p w:rsidR="00D66B78" w:rsidRDefault="00D66B78" w:rsidP="00D521ED">
            <w:pPr>
              <w:spacing w:line="240" w:lineRule="auto"/>
              <w:jc w:val="right"/>
              <w:rPr>
                <w:rFonts w:ascii="Arial Narrow" w:hAnsi="Arial Narrow"/>
                <w:color w:val="000000"/>
                <w:sz w:val="18"/>
                <w:szCs w:val="18"/>
              </w:rPr>
            </w:pPr>
            <w:r>
              <w:rPr>
                <w:rFonts w:ascii="Arial Narrow" w:hAnsi="Arial Narrow"/>
                <w:color w:val="000000"/>
                <w:sz w:val="18"/>
                <w:szCs w:val="18"/>
              </w:rPr>
              <w:t xml:space="preserve"> 64</w:t>
            </w:r>
          </w:p>
        </w:tc>
        <w:tc>
          <w:tcPr>
            <w:tcW w:w="883" w:type="pct"/>
            <w:shd w:val="clear" w:color="auto" w:fill="auto"/>
            <w:vAlign w:val="center"/>
          </w:tcPr>
          <w:p w:rsidR="00D66B78" w:rsidRDefault="00D66B78" w:rsidP="00D521ED">
            <w:pPr>
              <w:spacing w:line="240" w:lineRule="auto"/>
              <w:jc w:val="right"/>
              <w:rPr>
                <w:rFonts w:ascii="Arial Narrow" w:hAnsi="Arial Narrow"/>
                <w:color w:val="000000"/>
                <w:sz w:val="18"/>
                <w:szCs w:val="18"/>
              </w:rPr>
            </w:pPr>
            <w:r>
              <w:rPr>
                <w:rFonts w:ascii="Arial Narrow" w:hAnsi="Arial Narrow"/>
                <w:color w:val="000000"/>
                <w:sz w:val="18"/>
                <w:szCs w:val="18"/>
              </w:rPr>
              <w:t xml:space="preserve"> 127</w:t>
            </w:r>
          </w:p>
        </w:tc>
        <w:tc>
          <w:tcPr>
            <w:tcW w:w="884" w:type="pct"/>
            <w:shd w:val="clear" w:color="auto" w:fill="auto"/>
            <w:vAlign w:val="center"/>
          </w:tcPr>
          <w:p w:rsidR="00D66B78" w:rsidRDefault="00D66B78" w:rsidP="00D521ED">
            <w:pPr>
              <w:spacing w:line="240" w:lineRule="auto"/>
              <w:jc w:val="right"/>
              <w:rPr>
                <w:rFonts w:ascii="Arial Narrow" w:hAnsi="Arial Narrow"/>
                <w:color w:val="000000"/>
                <w:sz w:val="18"/>
                <w:szCs w:val="18"/>
              </w:rPr>
            </w:pPr>
            <w:r>
              <w:rPr>
                <w:rFonts w:ascii="Arial Narrow" w:hAnsi="Arial Narrow"/>
                <w:color w:val="000000"/>
                <w:sz w:val="18"/>
                <w:szCs w:val="18"/>
              </w:rPr>
              <w:t xml:space="preserve"> 71</w:t>
            </w:r>
          </w:p>
        </w:tc>
      </w:tr>
      <w:tr w:rsidR="00D521ED" w:rsidRPr="00F3409C" w:rsidTr="00610D9B">
        <w:tc>
          <w:tcPr>
            <w:tcW w:w="583" w:type="pct"/>
            <w:shd w:val="clear" w:color="auto" w:fill="auto"/>
            <w:vAlign w:val="bottom"/>
          </w:tcPr>
          <w:p w:rsidR="00D521ED" w:rsidRDefault="00D521ED" w:rsidP="00BB4C31">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D521ED" w:rsidRDefault="00D521ED" w:rsidP="00BB4C31">
            <w:pPr>
              <w:spacing w:line="240" w:lineRule="auto"/>
              <w:jc w:val="right"/>
              <w:rPr>
                <w:rFonts w:ascii="Arial Narrow" w:hAnsi="Arial Narrow"/>
                <w:color w:val="000000"/>
                <w:sz w:val="18"/>
                <w:szCs w:val="18"/>
              </w:rPr>
            </w:pPr>
            <w:r>
              <w:rPr>
                <w:rFonts w:ascii="Arial Narrow" w:hAnsi="Arial Narrow"/>
                <w:color w:val="000000"/>
                <w:sz w:val="18"/>
                <w:szCs w:val="18"/>
              </w:rPr>
              <w:t xml:space="preserve"> 317</w:t>
            </w:r>
          </w:p>
        </w:tc>
        <w:tc>
          <w:tcPr>
            <w:tcW w:w="883" w:type="pct"/>
            <w:shd w:val="clear" w:color="auto" w:fill="auto"/>
            <w:vAlign w:val="bottom"/>
          </w:tcPr>
          <w:p w:rsidR="00D521ED" w:rsidRDefault="00D521ED" w:rsidP="00BB4C3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bottom"/>
          </w:tcPr>
          <w:p w:rsidR="00D521ED" w:rsidRDefault="00D521ED" w:rsidP="00BB4C31">
            <w:pPr>
              <w:spacing w:line="240" w:lineRule="auto"/>
              <w:jc w:val="right"/>
              <w:rPr>
                <w:rFonts w:ascii="Arial Narrow" w:hAnsi="Arial Narrow"/>
                <w:color w:val="000000"/>
                <w:sz w:val="18"/>
                <w:szCs w:val="18"/>
              </w:rPr>
            </w:pPr>
            <w:r>
              <w:rPr>
                <w:rFonts w:ascii="Arial Narrow" w:hAnsi="Arial Narrow"/>
                <w:color w:val="000000"/>
                <w:sz w:val="18"/>
                <w:szCs w:val="18"/>
              </w:rPr>
              <w:t xml:space="preserve"> 59</w:t>
            </w:r>
          </w:p>
        </w:tc>
        <w:tc>
          <w:tcPr>
            <w:tcW w:w="883" w:type="pct"/>
            <w:shd w:val="clear" w:color="auto" w:fill="auto"/>
            <w:vAlign w:val="bottom"/>
          </w:tcPr>
          <w:p w:rsidR="00D521ED" w:rsidRDefault="00D521ED" w:rsidP="00BB4C31">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4" w:type="pct"/>
            <w:shd w:val="clear" w:color="auto" w:fill="auto"/>
            <w:vAlign w:val="bottom"/>
          </w:tcPr>
          <w:p w:rsidR="00D521ED" w:rsidRDefault="00D521ED" w:rsidP="00BB4C31">
            <w:pPr>
              <w:spacing w:line="240" w:lineRule="auto"/>
              <w:jc w:val="right"/>
              <w:rPr>
                <w:rFonts w:ascii="Arial Narrow" w:hAnsi="Arial Narrow"/>
                <w:color w:val="000000"/>
                <w:sz w:val="18"/>
                <w:szCs w:val="18"/>
              </w:rPr>
            </w:pPr>
            <w:r>
              <w:rPr>
                <w:rFonts w:ascii="Arial Narrow" w:hAnsi="Arial Narrow"/>
                <w:color w:val="000000"/>
                <w:sz w:val="18"/>
                <w:szCs w:val="18"/>
              </w:rPr>
              <w:t xml:space="preserve"> 99</w:t>
            </w:r>
          </w:p>
        </w:tc>
      </w:tr>
      <w:tr w:rsidR="00BB4C31" w:rsidRPr="00F3409C" w:rsidTr="00610D9B">
        <w:tc>
          <w:tcPr>
            <w:tcW w:w="583" w:type="pct"/>
            <w:shd w:val="clear" w:color="auto" w:fill="auto"/>
            <w:vAlign w:val="bottom"/>
          </w:tcPr>
          <w:p w:rsidR="00BB4C31" w:rsidRDefault="00BB4C31" w:rsidP="0012177F">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BB4C31" w:rsidRDefault="00BB4C31" w:rsidP="0012177F">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406</w:t>
            </w:r>
          </w:p>
        </w:tc>
        <w:tc>
          <w:tcPr>
            <w:tcW w:w="883" w:type="pct"/>
            <w:tcBorders>
              <w:top w:val="nil"/>
              <w:left w:val="nil"/>
              <w:bottom w:val="nil"/>
              <w:right w:val="nil"/>
            </w:tcBorders>
            <w:shd w:val="clear" w:color="auto" w:fill="auto"/>
            <w:vAlign w:val="bottom"/>
          </w:tcPr>
          <w:p w:rsidR="00BB4C31" w:rsidRDefault="00BB4C31" w:rsidP="0012177F">
            <w:pPr>
              <w:jc w:val="right"/>
              <w:rPr>
                <w:rFonts w:ascii="Arial Narrow" w:hAnsi="Arial Narrow"/>
                <w:color w:val="000000"/>
                <w:sz w:val="18"/>
                <w:szCs w:val="18"/>
              </w:rPr>
            </w:pPr>
            <w:r>
              <w:rPr>
                <w:rFonts w:ascii="Arial Narrow" w:hAnsi="Arial Narrow"/>
                <w:color w:val="000000"/>
                <w:sz w:val="18"/>
                <w:szCs w:val="18"/>
              </w:rPr>
              <w:t xml:space="preserve"> 55</w:t>
            </w:r>
          </w:p>
        </w:tc>
        <w:tc>
          <w:tcPr>
            <w:tcW w:w="883" w:type="pct"/>
            <w:tcBorders>
              <w:top w:val="nil"/>
              <w:left w:val="nil"/>
              <w:bottom w:val="nil"/>
              <w:right w:val="nil"/>
            </w:tcBorders>
            <w:shd w:val="clear" w:color="auto" w:fill="auto"/>
            <w:vAlign w:val="bottom"/>
          </w:tcPr>
          <w:p w:rsidR="00BB4C31" w:rsidRDefault="00BB4C31" w:rsidP="0012177F">
            <w:pPr>
              <w:jc w:val="right"/>
              <w:rPr>
                <w:rFonts w:ascii="Arial Narrow" w:hAnsi="Arial Narrow"/>
                <w:color w:val="000000"/>
                <w:sz w:val="18"/>
                <w:szCs w:val="18"/>
              </w:rPr>
            </w:pPr>
            <w:r>
              <w:rPr>
                <w:rFonts w:ascii="Arial Narrow" w:hAnsi="Arial Narrow"/>
                <w:color w:val="000000"/>
                <w:sz w:val="18"/>
                <w:szCs w:val="18"/>
              </w:rPr>
              <w:t xml:space="preserve"> 162</w:t>
            </w:r>
          </w:p>
        </w:tc>
        <w:tc>
          <w:tcPr>
            <w:tcW w:w="883" w:type="pct"/>
            <w:tcBorders>
              <w:top w:val="nil"/>
              <w:left w:val="nil"/>
              <w:bottom w:val="nil"/>
              <w:right w:val="nil"/>
            </w:tcBorders>
            <w:shd w:val="clear" w:color="auto" w:fill="auto"/>
            <w:vAlign w:val="bottom"/>
          </w:tcPr>
          <w:p w:rsidR="00BB4C31" w:rsidRDefault="00BB4C31" w:rsidP="0012177F">
            <w:pPr>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tcBorders>
              <w:top w:val="nil"/>
              <w:left w:val="nil"/>
              <w:bottom w:val="nil"/>
              <w:right w:val="nil"/>
            </w:tcBorders>
            <w:shd w:val="clear" w:color="auto" w:fill="auto"/>
            <w:vAlign w:val="bottom"/>
          </w:tcPr>
          <w:p w:rsidR="00BB4C31" w:rsidRDefault="00BB4C31" w:rsidP="0012177F">
            <w:pPr>
              <w:jc w:val="right"/>
              <w:rPr>
                <w:rFonts w:ascii="Arial Narrow" w:hAnsi="Arial Narrow"/>
                <w:color w:val="000000"/>
                <w:sz w:val="18"/>
                <w:szCs w:val="18"/>
              </w:rPr>
            </w:pPr>
            <w:r>
              <w:rPr>
                <w:rFonts w:ascii="Arial Narrow" w:hAnsi="Arial Narrow"/>
                <w:color w:val="000000"/>
                <w:sz w:val="18"/>
                <w:szCs w:val="18"/>
              </w:rPr>
              <w:t xml:space="preserve"> 76</w:t>
            </w:r>
          </w:p>
        </w:tc>
      </w:tr>
      <w:tr w:rsidR="00610D9B" w:rsidRPr="00610D9B" w:rsidTr="00610D9B">
        <w:tc>
          <w:tcPr>
            <w:tcW w:w="583" w:type="pct"/>
            <w:tcBorders>
              <w:top w:val="nil"/>
              <w:left w:val="nil"/>
              <w:bottom w:val="nil"/>
              <w:right w:val="nil"/>
            </w:tcBorders>
            <w:shd w:val="clear" w:color="auto" w:fill="auto"/>
            <w:vAlign w:val="bottom"/>
          </w:tcPr>
          <w:p w:rsidR="00A170D5" w:rsidRPr="00610D9B" w:rsidRDefault="00A170D5" w:rsidP="00610D9B">
            <w:pPr>
              <w:overflowPunct/>
              <w:autoSpaceDE/>
              <w:autoSpaceDN/>
              <w:adjustRightInd/>
              <w:spacing w:line="240" w:lineRule="auto"/>
              <w:jc w:val="left"/>
              <w:textAlignment w:val="auto"/>
              <w:rPr>
                <w:rFonts w:ascii="Arial Narrow" w:hAnsi="Arial Narrow" w:cs="Calibri"/>
                <w:sz w:val="18"/>
                <w:szCs w:val="18"/>
              </w:rPr>
            </w:pPr>
            <w:r w:rsidRPr="00610D9B">
              <w:rPr>
                <w:rFonts w:ascii="Arial Narrow" w:hAnsi="Arial Narrow" w:cs="Calibri"/>
                <w:sz w:val="18"/>
                <w:szCs w:val="18"/>
              </w:rPr>
              <w:t>2022</w:t>
            </w:r>
          </w:p>
        </w:tc>
        <w:tc>
          <w:tcPr>
            <w:tcW w:w="883" w:type="pct"/>
            <w:tcBorders>
              <w:top w:val="nil"/>
              <w:left w:val="nil"/>
              <w:bottom w:val="nil"/>
              <w:right w:val="nil"/>
            </w:tcBorders>
            <w:shd w:val="clear" w:color="auto" w:fill="auto"/>
            <w:vAlign w:val="center"/>
          </w:tcPr>
          <w:p w:rsidR="00A170D5" w:rsidRPr="00610D9B" w:rsidRDefault="00A170D5" w:rsidP="00610D9B">
            <w:pPr>
              <w:jc w:val="right"/>
              <w:rPr>
                <w:rFonts w:ascii="Arial Narrow" w:hAnsi="Arial Narrow" w:cs="Calibri"/>
                <w:sz w:val="18"/>
                <w:szCs w:val="18"/>
              </w:rPr>
            </w:pPr>
            <w:r w:rsidRPr="00610D9B">
              <w:rPr>
                <w:rFonts w:ascii="Arial Narrow" w:hAnsi="Arial Narrow" w:cs="Calibri"/>
                <w:sz w:val="18"/>
                <w:szCs w:val="18"/>
              </w:rPr>
              <w:t>1 053</w:t>
            </w:r>
          </w:p>
        </w:tc>
        <w:tc>
          <w:tcPr>
            <w:tcW w:w="883" w:type="pct"/>
            <w:tcBorders>
              <w:top w:val="nil"/>
              <w:left w:val="nil"/>
              <w:bottom w:val="nil"/>
              <w:right w:val="nil"/>
            </w:tcBorders>
            <w:shd w:val="clear" w:color="auto" w:fill="auto"/>
            <w:vAlign w:val="center"/>
          </w:tcPr>
          <w:p w:rsidR="00A170D5" w:rsidRPr="00610D9B" w:rsidRDefault="00A170D5" w:rsidP="00610D9B">
            <w:pPr>
              <w:jc w:val="right"/>
              <w:rPr>
                <w:rFonts w:ascii="Arial Narrow" w:hAnsi="Arial Narrow" w:cs="Calibri"/>
                <w:sz w:val="18"/>
                <w:szCs w:val="18"/>
              </w:rPr>
            </w:pPr>
            <w:r w:rsidRPr="00610D9B">
              <w:rPr>
                <w:rFonts w:ascii="Arial Narrow" w:hAnsi="Arial Narrow" w:cs="Calibri"/>
                <w:sz w:val="18"/>
                <w:szCs w:val="18"/>
              </w:rPr>
              <w:t xml:space="preserve"> 223</w:t>
            </w:r>
          </w:p>
        </w:tc>
        <w:tc>
          <w:tcPr>
            <w:tcW w:w="883" w:type="pct"/>
            <w:tcBorders>
              <w:top w:val="nil"/>
              <w:left w:val="nil"/>
              <w:bottom w:val="nil"/>
              <w:right w:val="nil"/>
            </w:tcBorders>
            <w:shd w:val="clear" w:color="auto" w:fill="auto"/>
            <w:vAlign w:val="center"/>
          </w:tcPr>
          <w:p w:rsidR="00A170D5" w:rsidRPr="00610D9B" w:rsidRDefault="00A170D5" w:rsidP="00610D9B">
            <w:pPr>
              <w:jc w:val="right"/>
              <w:rPr>
                <w:rFonts w:ascii="Arial Narrow" w:hAnsi="Arial Narrow" w:cs="Calibri"/>
                <w:sz w:val="18"/>
                <w:szCs w:val="18"/>
              </w:rPr>
            </w:pPr>
            <w:r w:rsidRPr="00610D9B">
              <w:rPr>
                <w:rFonts w:ascii="Arial Narrow" w:hAnsi="Arial Narrow" w:cs="Calibri"/>
                <w:sz w:val="18"/>
                <w:szCs w:val="18"/>
              </w:rPr>
              <w:t xml:space="preserve"> 166</w:t>
            </w:r>
          </w:p>
        </w:tc>
        <w:tc>
          <w:tcPr>
            <w:tcW w:w="883" w:type="pct"/>
            <w:tcBorders>
              <w:top w:val="nil"/>
              <w:left w:val="nil"/>
              <w:bottom w:val="nil"/>
              <w:right w:val="nil"/>
            </w:tcBorders>
            <w:shd w:val="clear" w:color="auto" w:fill="auto"/>
            <w:vAlign w:val="center"/>
          </w:tcPr>
          <w:p w:rsidR="00A170D5" w:rsidRPr="00610D9B" w:rsidRDefault="00A170D5" w:rsidP="00610D9B">
            <w:pPr>
              <w:overflowPunct/>
              <w:autoSpaceDE/>
              <w:autoSpaceDN/>
              <w:adjustRightInd/>
              <w:spacing w:line="240" w:lineRule="auto"/>
              <w:jc w:val="right"/>
              <w:textAlignment w:val="auto"/>
              <w:rPr>
                <w:rFonts w:ascii="Arial Narrow" w:hAnsi="Arial Narrow" w:cs="Calibri"/>
                <w:sz w:val="18"/>
                <w:szCs w:val="18"/>
              </w:rPr>
            </w:pPr>
            <w:r w:rsidRPr="00610D9B">
              <w:rPr>
                <w:rFonts w:ascii="Arial Narrow" w:hAnsi="Arial Narrow" w:cs="Calibri"/>
                <w:sz w:val="18"/>
                <w:szCs w:val="18"/>
              </w:rPr>
              <w:t xml:space="preserve"> 538</w:t>
            </w:r>
          </w:p>
        </w:tc>
        <w:tc>
          <w:tcPr>
            <w:tcW w:w="884" w:type="pct"/>
            <w:tcBorders>
              <w:top w:val="nil"/>
              <w:left w:val="nil"/>
              <w:bottom w:val="nil"/>
              <w:right w:val="nil"/>
            </w:tcBorders>
            <w:shd w:val="clear" w:color="auto" w:fill="auto"/>
            <w:vAlign w:val="center"/>
          </w:tcPr>
          <w:p w:rsidR="00A170D5" w:rsidRPr="00610D9B" w:rsidRDefault="00A170D5" w:rsidP="00610D9B">
            <w:pPr>
              <w:jc w:val="right"/>
              <w:rPr>
                <w:rFonts w:ascii="Arial Narrow" w:hAnsi="Arial Narrow" w:cs="Calibri"/>
                <w:sz w:val="18"/>
                <w:szCs w:val="18"/>
              </w:rPr>
            </w:pPr>
            <w:r w:rsidRPr="00610D9B">
              <w:rPr>
                <w:rFonts w:ascii="Arial Narrow" w:hAnsi="Arial Narrow" w:cs="Calibri"/>
                <w:sz w:val="18"/>
                <w:szCs w:val="18"/>
              </w:rPr>
              <w:t xml:space="preserve"> 126</w:t>
            </w:r>
          </w:p>
        </w:tc>
      </w:tr>
      <w:tr w:rsidR="00610D9B" w:rsidRPr="00F3409C" w:rsidTr="00610D9B">
        <w:tc>
          <w:tcPr>
            <w:tcW w:w="583" w:type="pct"/>
            <w:tcBorders>
              <w:top w:val="nil"/>
              <w:left w:val="nil"/>
              <w:bottom w:val="single" w:sz="12" w:space="0" w:color="6F6D5C"/>
              <w:right w:val="nil"/>
            </w:tcBorders>
            <w:shd w:val="clear" w:color="auto" w:fill="auto"/>
            <w:vAlign w:val="bottom"/>
          </w:tcPr>
          <w:p w:rsidR="00610D9B" w:rsidRDefault="00610D9B" w:rsidP="00610D9B">
            <w:pPr>
              <w:overflowPunct/>
              <w:autoSpaceDE/>
              <w:autoSpaceDN/>
              <w:adjustRightInd/>
              <w:spacing w:after="80"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w:t>
            </w:r>
          </w:p>
        </w:tc>
        <w:tc>
          <w:tcPr>
            <w:tcW w:w="883" w:type="pct"/>
            <w:tcBorders>
              <w:top w:val="nil"/>
              <w:left w:val="nil"/>
              <w:bottom w:val="single" w:sz="12" w:space="0" w:color="6F6D5C"/>
              <w:right w:val="nil"/>
            </w:tcBorders>
            <w:shd w:val="clear" w:color="auto" w:fill="auto"/>
            <w:vAlign w:val="bottom"/>
          </w:tcPr>
          <w:p w:rsidR="00610D9B" w:rsidRDefault="00610D9B" w:rsidP="00610D9B">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529</w:t>
            </w:r>
          </w:p>
        </w:tc>
        <w:tc>
          <w:tcPr>
            <w:tcW w:w="883" w:type="pct"/>
            <w:tcBorders>
              <w:top w:val="nil"/>
              <w:left w:val="nil"/>
              <w:bottom w:val="single" w:sz="12" w:space="0" w:color="6F6D5C"/>
              <w:right w:val="nil"/>
            </w:tcBorders>
            <w:shd w:val="clear" w:color="auto" w:fill="auto"/>
            <w:vAlign w:val="bottom"/>
          </w:tcPr>
          <w:p w:rsidR="00610D9B" w:rsidRDefault="00610D9B" w:rsidP="00610D9B">
            <w:pPr>
              <w:spacing w:after="80"/>
              <w:jc w:val="right"/>
              <w:rPr>
                <w:rFonts w:ascii="Arial Narrow" w:hAnsi="Arial Narrow" w:cs="Calibri"/>
                <w:color w:val="000000"/>
                <w:sz w:val="18"/>
                <w:szCs w:val="18"/>
              </w:rPr>
            </w:pPr>
            <w:r>
              <w:rPr>
                <w:rFonts w:ascii="Arial Narrow" w:hAnsi="Arial Narrow" w:cs="Calibri"/>
                <w:color w:val="000000"/>
                <w:sz w:val="18"/>
                <w:szCs w:val="18"/>
              </w:rPr>
              <w:t>19</w:t>
            </w:r>
          </w:p>
        </w:tc>
        <w:tc>
          <w:tcPr>
            <w:tcW w:w="883" w:type="pct"/>
            <w:tcBorders>
              <w:top w:val="nil"/>
              <w:left w:val="nil"/>
              <w:bottom w:val="single" w:sz="12" w:space="0" w:color="6F6D5C"/>
              <w:right w:val="nil"/>
            </w:tcBorders>
            <w:shd w:val="clear" w:color="auto" w:fill="auto"/>
            <w:vAlign w:val="bottom"/>
          </w:tcPr>
          <w:p w:rsidR="00610D9B" w:rsidRDefault="00610D9B" w:rsidP="00610D9B">
            <w:pPr>
              <w:spacing w:after="80"/>
              <w:jc w:val="right"/>
              <w:rPr>
                <w:rFonts w:ascii="Arial Narrow" w:hAnsi="Arial Narrow" w:cs="Calibri"/>
                <w:color w:val="000000"/>
                <w:sz w:val="18"/>
                <w:szCs w:val="18"/>
              </w:rPr>
            </w:pPr>
            <w:r>
              <w:rPr>
                <w:rFonts w:ascii="Arial Narrow" w:hAnsi="Arial Narrow" w:cs="Calibri"/>
                <w:color w:val="000000"/>
                <w:sz w:val="18"/>
                <w:szCs w:val="18"/>
              </w:rPr>
              <w:t>87</w:t>
            </w:r>
          </w:p>
        </w:tc>
        <w:tc>
          <w:tcPr>
            <w:tcW w:w="883" w:type="pct"/>
            <w:tcBorders>
              <w:top w:val="nil"/>
              <w:left w:val="nil"/>
              <w:bottom w:val="single" w:sz="12" w:space="0" w:color="6F6D5C"/>
              <w:right w:val="nil"/>
            </w:tcBorders>
            <w:shd w:val="clear" w:color="auto" w:fill="auto"/>
            <w:vAlign w:val="bottom"/>
          </w:tcPr>
          <w:p w:rsidR="00610D9B" w:rsidRDefault="00610D9B" w:rsidP="00610D9B">
            <w:pPr>
              <w:spacing w:after="80"/>
              <w:jc w:val="right"/>
              <w:rPr>
                <w:rFonts w:ascii="Arial Narrow" w:hAnsi="Arial Narrow" w:cs="Calibri"/>
                <w:color w:val="000000"/>
                <w:sz w:val="18"/>
                <w:szCs w:val="18"/>
              </w:rPr>
            </w:pPr>
            <w:r>
              <w:rPr>
                <w:rFonts w:ascii="Arial Narrow" w:hAnsi="Arial Narrow" w:cs="Calibri"/>
                <w:color w:val="000000"/>
                <w:sz w:val="18"/>
                <w:szCs w:val="18"/>
              </w:rPr>
              <w:t>282</w:t>
            </w:r>
          </w:p>
        </w:tc>
        <w:tc>
          <w:tcPr>
            <w:tcW w:w="884" w:type="pct"/>
            <w:tcBorders>
              <w:top w:val="nil"/>
              <w:left w:val="nil"/>
              <w:bottom w:val="single" w:sz="12" w:space="0" w:color="6F6D5C"/>
              <w:right w:val="nil"/>
            </w:tcBorders>
            <w:shd w:val="clear" w:color="auto" w:fill="auto"/>
            <w:vAlign w:val="bottom"/>
          </w:tcPr>
          <w:p w:rsidR="00610D9B" w:rsidRDefault="00610D9B" w:rsidP="00610D9B">
            <w:pPr>
              <w:spacing w:after="80"/>
              <w:jc w:val="right"/>
              <w:rPr>
                <w:rFonts w:ascii="Arial Narrow" w:hAnsi="Arial Narrow" w:cs="Calibri"/>
                <w:color w:val="000000"/>
                <w:sz w:val="18"/>
                <w:szCs w:val="18"/>
              </w:rPr>
            </w:pPr>
            <w:r>
              <w:rPr>
                <w:rFonts w:ascii="Arial Narrow" w:hAnsi="Arial Narrow" w:cs="Calibri"/>
                <w:color w:val="000000"/>
                <w:sz w:val="18"/>
                <w:szCs w:val="18"/>
              </w:rPr>
              <w:t>141</w:t>
            </w:r>
          </w:p>
        </w:tc>
      </w:tr>
    </w:tbl>
    <w:p w:rsidR="00000388" w:rsidRPr="00F3409C" w:rsidRDefault="00000388" w:rsidP="00000388">
      <w:pPr>
        <w:rPr>
          <w:rFonts w:ascii="Arial Narrow" w:hAnsi="Arial Narrow"/>
          <w:sz w:val="18"/>
          <w:szCs w:val="18"/>
        </w:rPr>
      </w:pPr>
    </w:p>
    <w:p w:rsidR="0013333C" w:rsidRDefault="0013333C" w:rsidP="00BA5C10">
      <w:pPr>
        <w:sectPr w:rsidR="0013333C"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2" w:name="Brødtekst"/>
      <w:bookmarkEnd w:id="2"/>
    </w:p>
    <w:p w:rsidR="000C6A6D" w:rsidRDefault="000C6A6D" w:rsidP="000C6A6D">
      <w:r>
        <w:lastRenderedPageBreak/>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0C6A6D" w:rsidTr="00610D9B">
        <w:tc>
          <w:tcPr>
            <w:tcW w:w="2856" w:type="pct"/>
            <w:tcBorders>
              <w:top w:val="single" w:sz="24" w:space="0" w:color="6F6D5C"/>
              <w:bottom w:val="single" w:sz="6" w:space="0" w:color="6F6D5C"/>
            </w:tcBorders>
            <w:shd w:val="clear" w:color="auto" w:fill="auto"/>
          </w:tcPr>
          <w:p w:rsidR="000C6A6D" w:rsidRDefault="000C6A6D" w:rsidP="00610D9B">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0C6A6D" w:rsidRDefault="000C6A6D" w:rsidP="00610D9B">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0C6A6D" w:rsidRDefault="000C6A6D" w:rsidP="00610D9B">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0C6A6D" w:rsidRDefault="000C6A6D" w:rsidP="00610D9B">
            <w:pPr>
              <w:pStyle w:val="StdCelle"/>
              <w:spacing w:before="80" w:after="40"/>
            </w:pPr>
            <w:r>
              <w:t>§ i Straffeloven</w:t>
            </w:r>
          </w:p>
        </w:tc>
      </w:tr>
      <w:tr w:rsidR="000C6A6D" w:rsidTr="00610D9B">
        <w:tc>
          <w:tcPr>
            <w:tcW w:w="2856" w:type="pct"/>
            <w:tcBorders>
              <w:top w:val="single" w:sz="6" w:space="0" w:color="6F6D5C"/>
            </w:tcBorders>
            <w:shd w:val="clear" w:color="auto" w:fill="auto"/>
          </w:tcPr>
          <w:p w:rsidR="000C6A6D" w:rsidRDefault="000C6A6D" w:rsidP="00610D9B">
            <w:pPr>
              <w:pStyle w:val="StdCelle"/>
              <w:jc w:val="left"/>
            </w:pPr>
          </w:p>
        </w:tc>
        <w:tc>
          <w:tcPr>
            <w:tcW w:w="499" w:type="pct"/>
            <w:tcBorders>
              <w:top w:val="single" w:sz="6" w:space="0" w:color="6F6D5C"/>
            </w:tcBorders>
            <w:shd w:val="clear" w:color="auto" w:fill="auto"/>
          </w:tcPr>
          <w:p w:rsidR="000C6A6D" w:rsidRDefault="000C6A6D" w:rsidP="00610D9B">
            <w:pPr>
              <w:pStyle w:val="StdCelle"/>
            </w:pPr>
          </w:p>
        </w:tc>
        <w:tc>
          <w:tcPr>
            <w:tcW w:w="711" w:type="pct"/>
            <w:tcBorders>
              <w:top w:val="single" w:sz="6" w:space="0" w:color="6F6D5C"/>
            </w:tcBorders>
            <w:shd w:val="clear" w:color="auto" w:fill="auto"/>
          </w:tcPr>
          <w:p w:rsidR="000C6A6D" w:rsidRDefault="000C6A6D" w:rsidP="00610D9B">
            <w:pPr>
              <w:pStyle w:val="StdCelle"/>
            </w:pPr>
          </w:p>
        </w:tc>
        <w:tc>
          <w:tcPr>
            <w:tcW w:w="934" w:type="pct"/>
            <w:tcBorders>
              <w:top w:val="single" w:sz="6" w:space="0" w:color="6F6D5C"/>
            </w:tcBorders>
            <w:shd w:val="clear" w:color="auto" w:fill="auto"/>
          </w:tcPr>
          <w:p w:rsidR="000C6A6D" w:rsidRDefault="000C6A6D" w:rsidP="00610D9B">
            <w:pPr>
              <w:pStyle w:val="StdCelle"/>
            </w:pPr>
          </w:p>
        </w:tc>
      </w:tr>
      <w:tr w:rsidR="000C6A6D" w:rsidRPr="00D36593" w:rsidTr="00610D9B">
        <w:tc>
          <w:tcPr>
            <w:tcW w:w="2856" w:type="pct"/>
            <w:shd w:val="clear" w:color="auto" w:fill="auto"/>
          </w:tcPr>
          <w:p w:rsidR="000C6A6D" w:rsidRPr="00D36593" w:rsidRDefault="000C6A6D" w:rsidP="00610D9B">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0C6A6D" w:rsidRPr="00D36593" w:rsidRDefault="000C6A6D" w:rsidP="00610D9B">
            <w:pPr>
              <w:spacing w:line="240" w:lineRule="auto"/>
              <w:jc w:val="right"/>
              <w:rPr>
                <w:rFonts w:ascii="Arial Narrow" w:hAnsi="Arial Narrow"/>
                <w:b/>
                <w:bCs/>
                <w:sz w:val="18"/>
                <w:szCs w:val="18"/>
              </w:rPr>
            </w:pPr>
          </w:p>
        </w:tc>
        <w:tc>
          <w:tcPr>
            <w:tcW w:w="711" w:type="pct"/>
            <w:shd w:val="clear" w:color="auto" w:fill="auto"/>
          </w:tcPr>
          <w:p w:rsidR="000C6A6D" w:rsidRPr="00D36593" w:rsidRDefault="000C6A6D" w:rsidP="00610D9B">
            <w:pPr>
              <w:spacing w:line="240" w:lineRule="auto"/>
              <w:jc w:val="right"/>
              <w:rPr>
                <w:rFonts w:ascii="Arial Narrow" w:hAnsi="Arial Narrow"/>
                <w:b/>
                <w:bCs/>
                <w:sz w:val="18"/>
                <w:szCs w:val="18"/>
              </w:rPr>
            </w:pPr>
          </w:p>
        </w:tc>
        <w:tc>
          <w:tcPr>
            <w:tcW w:w="934" w:type="pct"/>
            <w:shd w:val="clear" w:color="auto" w:fill="auto"/>
          </w:tcPr>
          <w:p w:rsidR="000C6A6D" w:rsidRPr="00D36593" w:rsidRDefault="000C6A6D" w:rsidP="00610D9B">
            <w:pPr>
              <w:spacing w:line="240" w:lineRule="auto"/>
              <w:jc w:val="right"/>
              <w:rPr>
                <w:rFonts w:ascii="Arial Narrow" w:hAnsi="Arial Narrow"/>
                <w:b/>
                <w:bCs/>
                <w:sz w:val="18"/>
                <w:szCs w:val="18"/>
              </w:rPr>
            </w:pPr>
          </w:p>
        </w:tc>
      </w:tr>
      <w:tr w:rsidR="000C6A6D" w:rsidRPr="00D36593" w:rsidTr="00610D9B">
        <w:tc>
          <w:tcPr>
            <w:tcW w:w="2856" w:type="pct"/>
            <w:shd w:val="clear" w:color="auto" w:fill="auto"/>
          </w:tcPr>
          <w:p w:rsidR="000C6A6D" w:rsidRPr="00D36593" w:rsidRDefault="000C6A6D" w:rsidP="00610D9B">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0C6A6D" w:rsidRPr="00D36593" w:rsidRDefault="000C6A6D" w:rsidP="00610D9B">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0C6A6D" w:rsidRPr="00D36593" w:rsidRDefault="000C6A6D" w:rsidP="00610D9B">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0C6A6D" w:rsidRPr="00D36593" w:rsidRDefault="000C6A6D" w:rsidP="00610D9B">
            <w:pPr>
              <w:spacing w:line="240" w:lineRule="auto"/>
              <w:jc w:val="right"/>
              <w:rPr>
                <w:rFonts w:ascii="Arial Narrow" w:hAnsi="Arial Narrow"/>
                <w:sz w:val="18"/>
                <w:szCs w:val="18"/>
              </w:rPr>
            </w:pPr>
            <w:r w:rsidRPr="00D36593">
              <w:rPr>
                <w:rFonts w:ascii="Arial Narrow" w:hAnsi="Arial Narrow"/>
                <w:sz w:val="18"/>
                <w:szCs w:val="18"/>
              </w:rPr>
              <w:t>222, stk. 1</w:t>
            </w:r>
          </w:p>
        </w:tc>
      </w:tr>
      <w:tr w:rsidR="000C6A6D" w:rsidRPr="00D36593" w:rsidTr="00610D9B">
        <w:tc>
          <w:tcPr>
            <w:tcW w:w="2856" w:type="pct"/>
            <w:shd w:val="clear" w:color="auto" w:fill="auto"/>
          </w:tcPr>
          <w:p w:rsidR="000C6A6D" w:rsidRPr="00D36593" w:rsidRDefault="000C6A6D" w:rsidP="00610D9B">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0C6A6D" w:rsidRPr="00D36593" w:rsidRDefault="000C6A6D" w:rsidP="00610D9B">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0C6A6D" w:rsidRPr="00D36593" w:rsidRDefault="000C6A6D" w:rsidP="00610D9B">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0C6A6D" w:rsidRPr="00D36593" w:rsidRDefault="000C6A6D" w:rsidP="00610D9B">
            <w:pPr>
              <w:spacing w:line="240" w:lineRule="auto"/>
              <w:jc w:val="right"/>
              <w:rPr>
                <w:rFonts w:ascii="Arial Narrow" w:hAnsi="Arial Narrow"/>
                <w:sz w:val="18"/>
                <w:szCs w:val="18"/>
              </w:rPr>
            </w:pPr>
            <w:r w:rsidRPr="00D36593">
              <w:rPr>
                <w:rFonts w:ascii="Arial Narrow" w:hAnsi="Arial Narrow"/>
                <w:sz w:val="18"/>
                <w:szCs w:val="18"/>
              </w:rPr>
              <w:t>216, stk. 2</w:t>
            </w:r>
          </w:p>
        </w:tc>
      </w:tr>
      <w:tr w:rsidR="000C6A6D" w:rsidRPr="00D36593" w:rsidTr="00610D9B">
        <w:tc>
          <w:tcPr>
            <w:tcW w:w="2856" w:type="pct"/>
            <w:shd w:val="clear" w:color="auto" w:fill="auto"/>
          </w:tcPr>
          <w:p w:rsidR="000C6A6D" w:rsidRPr="00D36593" w:rsidRDefault="000C6A6D" w:rsidP="00610D9B">
            <w:pPr>
              <w:spacing w:line="240" w:lineRule="auto"/>
              <w:rPr>
                <w:rFonts w:ascii="Arial Narrow" w:hAnsi="Arial Narrow"/>
                <w:sz w:val="18"/>
                <w:szCs w:val="18"/>
              </w:rPr>
            </w:pPr>
          </w:p>
        </w:tc>
        <w:tc>
          <w:tcPr>
            <w:tcW w:w="499" w:type="pct"/>
            <w:shd w:val="clear" w:color="auto" w:fill="auto"/>
          </w:tcPr>
          <w:p w:rsidR="000C6A6D" w:rsidRPr="00D36593" w:rsidRDefault="000C6A6D" w:rsidP="00610D9B">
            <w:pPr>
              <w:spacing w:line="240" w:lineRule="auto"/>
              <w:jc w:val="right"/>
              <w:rPr>
                <w:rFonts w:ascii="Arial Narrow" w:hAnsi="Arial Narrow"/>
                <w:sz w:val="18"/>
                <w:szCs w:val="18"/>
              </w:rPr>
            </w:pPr>
          </w:p>
        </w:tc>
        <w:tc>
          <w:tcPr>
            <w:tcW w:w="711" w:type="pct"/>
            <w:shd w:val="clear" w:color="auto" w:fill="auto"/>
          </w:tcPr>
          <w:p w:rsidR="000C6A6D" w:rsidRPr="00D36593" w:rsidRDefault="000C6A6D" w:rsidP="00610D9B">
            <w:pPr>
              <w:spacing w:line="240" w:lineRule="auto"/>
              <w:jc w:val="right"/>
              <w:rPr>
                <w:rFonts w:ascii="Arial Narrow" w:hAnsi="Arial Narrow"/>
                <w:sz w:val="18"/>
                <w:szCs w:val="18"/>
              </w:rPr>
            </w:pPr>
          </w:p>
        </w:tc>
        <w:tc>
          <w:tcPr>
            <w:tcW w:w="934" w:type="pct"/>
            <w:shd w:val="clear" w:color="auto" w:fill="auto"/>
          </w:tcPr>
          <w:p w:rsidR="000C6A6D" w:rsidRPr="00D36593" w:rsidRDefault="000C6A6D" w:rsidP="00610D9B">
            <w:pPr>
              <w:spacing w:line="240" w:lineRule="auto"/>
              <w:jc w:val="right"/>
              <w:rPr>
                <w:rFonts w:ascii="Arial Narrow" w:hAnsi="Arial Narrow"/>
                <w:sz w:val="18"/>
                <w:szCs w:val="18"/>
              </w:rPr>
            </w:pPr>
          </w:p>
        </w:tc>
      </w:tr>
      <w:tr w:rsidR="000C6A6D" w:rsidRPr="00D36593" w:rsidTr="00610D9B">
        <w:tc>
          <w:tcPr>
            <w:tcW w:w="2856" w:type="pct"/>
            <w:shd w:val="clear" w:color="auto" w:fill="auto"/>
          </w:tcPr>
          <w:p w:rsidR="000C6A6D" w:rsidRPr="00D36593" w:rsidRDefault="000C6A6D" w:rsidP="00610D9B">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0C6A6D" w:rsidRPr="00D36593" w:rsidRDefault="000C6A6D" w:rsidP="00610D9B">
            <w:pPr>
              <w:spacing w:line="240" w:lineRule="auto"/>
              <w:jc w:val="right"/>
              <w:rPr>
                <w:rFonts w:ascii="Arial Narrow" w:hAnsi="Arial Narrow"/>
                <w:b/>
                <w:bCs/>
                <w:sz w:val="18"/>
                <w:szCs w:val="18"/>
              </w:rPr>
            </w:pPr>
          </w:p>
        </w:tc>
        <w:tc>
          <w:tcPr>
            <w:tcW w:w="711" w:type="pct"/>
            <w:shd w:val="clear" w:color="auto" w:fill="auto"/>
          </w:tcPr>
          <w:p w:rsidR="000C6A6D" w:rsidRPr="00D36593" w:rsidRDefault="000C6A6D" w:rsidP="00610D9B">
            <w:pPr>
              <w:spacing w:line="240" w:lineRule="auto"/>
              <w:jc w:val="right"/>
              <w:rPr>
                <w:rFonts w:ascii="Arial Narrow" w:hAnsi="Arial Narrow"/>
                <w:b/>
                <w:bCs/>
                <w:sz w:val="18"/>
                <w:szCs w:val="18"/>
              </w:rPr>
            </w:pPr>
          </w:p>
        </w:tc>
        <w:tc>
          <w:tcPr>
            <w:tcW w:w="934" w:type="pct"/>
            <w:shd w:val="clear" w:color="auto" w:fill="auto"/>
          </w:tcPr>
          <w:p w:rsidR="000C6A6D" w:rsidRPr="00D36593" w:rsidRDefault="000C6A6D" w:rsidP="00610D9B">
            <w:pPr>
              <w:spacing w:line="240" w:lineRule="auto"/>
              <w:jc w:val="right"/>
              <w:rPr>
                <w:rFonts w:ascii="Arial Narrow" w:hAnsi="Arial Narrow"/>
                <w:b/>
                <w:bCs/>
                <w:sz w:val="18"/>
                <w:szCs w:val="18"/>
              </w:rPr>
            </w:pP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224 jf. 222, stk. 2</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 stk. 2</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 stk. 2,1. pkt.</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0C6A6D" w:rsidRPr="00D36593" w:rsidTr="00610D9B">
        <w:tc>
          <w:tcPr>
            <w:tcW w:w="2856" w:type="pct"/>
            <w:shd w:val="clear" w:color="auto" w:fill="auto"/>
          </w:tcPr>
          <w:p w:rsidR="000C6A6D" w:rsidRPr="00D36593" w:rsidRDefault="000C6A6D" w:rsidP="00610D9B">
            <w:pPr>
              <w:spacing w:line="240" w:lineRule="auto"/>
              <w:rPr>
                <w:rFonts w:ascii="Arial Narrow" w:hAnsi="Arial Narrow"/>
                <w:sz w:val="18"/>
                <w:szCs w:val="18"/>
              </w:rPr>
            </w:pPr>
          </w:p>
        </w:tc>
        <w:tc>
          <w:tcPr>
            <w:tcW w:w="499" w:type="pct"/>
            <w:shd w:val="clear" w:color="auto" w:fill="auto"/>
          </w:tcPr>
          <w:p w:rsidR="000C6A6D" w:rsidRPr="00D36593" w:rsidRDefault="000C6A6D" w:rsidP="00610D9B">
            <w:pPr>
              <w:spacing w:line="240" w:lineRule="auto"/>
              <w:jc w:val="right"/>
              <w:rPr>
                <w:rFonts w:ascii="Arial Narrow" w:hAnsi="Arial Narrow"/>
                <w:sz w:val="18"/>
                <w:szCs w:val="18"/>
              </w:rPr>
            </w:pPr>
          </w:p>
        </w:tc>
        <w:tc>
          <w:tcPr>
            <w:tcW w:w="711" w:type="pct"/>
            <w:shd w:val="clear" w:color="auto" w:fill="auto"/>
          </w:tcPr>
          <w:p w:rsidR="000C6A6D" w:rsidRPr="00D36593" w:rsidRDefault="000C6A6D" w:rsidP="00610D9B">
            <w:pPr>
              <w:spacing w:line="240" w:lineRule="auto"/>
              <w:jc w:val="right"/>
              <w:rPr>
                <w:rFonts w:ascii="Arial Narrow" w:hAnsi="Arial Narrow"/>
                <w:sz w:val="18"/>
                <w:szCs w:val="18"/>
              </w:rPr>
            </w:pPr>
          </w:p>
        </w:tc>
        <w:tc>
          <w:tcPr>
            <w:tcW w:w="934" w:type="pct"/>
            <w:shd w:val="clear" w:color="auto" w:fill="auto"/>
          </w:tcPr>
          <w:p w:rsidR="000C6A6D" w:rsidRPr="00D36593" w:rsidRDefault="000C6A6D" w:rsidP="00610D9B">
            <w:pPr>
              <w:spacing w:line="240" w:lineRule="auto"/>
              <w:jc w:val="right"/>
              <w:rPr>
                <w:rFonts w:ascii="Arial Narrow" w:hAnsi="Arial Narrow"/>
                <w:sz w:val="18"/>
                <w:szCs w:val="18"/>
              </w:rPr>
            </w:pPr>
          </w:p>
        </w:tc>
      </w:tr>
      <w:tr w:rsidR="000C6A6D" w:rsidRPr="00D36593" w:rsidTr="00610D9B">
        <w:tc>
          <w:tcPr>
            <w:tcW w:w="2856" w:type="pct"/>
            <w:shd w:val="clear" w:color="auto" w:fill="auto"/>
          </w:tcPr>
          <w:p w:rsidR="000C6A6D" w:rsidRPr="00D36593" w:rsidRDefault="000C6A6D" w:rsidP="00610D9B">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0C6A6D" w:rsidRPr="00D36593" w:rsidRDefault="000C6A6D" w:rsidP="00610D9B">
            <w:pPr>
              <w:spacing w:line="240" w:lineRule="auto"/>
              <w:jc w:val="right"/>
              <w:rPr>
                <w:rFonts w:ascii="Arial Narrow" w:hAnsi="Arial Narrow"/>
                <w:b/>
                <w:bCs/>
                <w:sz w:val="18"/>
                <w:szCs w:val="18"/>
              </w:rPr>
            </w:pPr>
          </w:p>
        </w:tc>
        <w:tc>
          <w:tcPr>
            <w:tcW w:w="711" w:type="pct"/>
            <w:shd w:val="clear" w:color="auto" w:fill="auto"/>
          </w:tcPr>
          <w:p w:rsidR="000C6A6D" w:rsidRPr="00D36593" w:rsidRDefault="000C6A6D" w:rsidP="00610D9B">
            <w:pPr>
              <w:spacing w:line="240" w:lineRule="auto"/>
              <w:jc w:val="right"/>
              <w:rPr>
                <w:rFonts w:ascii="Arial Narrow" w:hAnsi="Arial Narrow"/>
                <w:b/>
                <w:bCs/>
                <w:sz w:val="18"/>
                <w:szCs w:val="18"/>
              </w:rPr>
            </w:pPr>
          </w:p>
        </w:tc>
        <w:tc>
          <w:tcPr>
            <w:tcW w:w="934" w:type="pct"/>
            <w:shd w:val="clear" w:color="auto" w:fill="auto"/>
          </w:tcPr>
          <w:p w:rsidR="000C6A6D" w:rsidRPr="00D36593" w:rsidRDefault="000C6A6D" w:rsidP="00610D9B">
            <w:pPr>
              <w:spacing w:line="240" w:lineRule="auto"/>
              <w:jc w:val="right"/>
              <w:rPr>
                <w:rFonts w:ascii="Arial Narrow" w:hAnsi="Arial Narrow"/>
                <w:b/>
                <w:bCs/>
                <w:sz w:val="18"/>
                <w:szCs w:val="18"/>
              </w:rPr>
            </w:pP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217</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 stk. 1, nr. 1</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 stk. 1, nr. 2, 1. led</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 stk. 1, 2. pkt.</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218, stk. 2</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 stk. 2, 2. pkt.</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 stk.2, 2. pkt.</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 stk. 1, nr. 2, 2. led</w:t>
            </w:r>
          </w:p>
        </w:tc>
      </w:tr>
      <w:tr w:rsidR="000C6A6D" w:rsidRPr="00D36593" w:rsidTr="00610D9B">
        <w:tc>
          <w:tcPr>
            <w:tcW w:w="2856" w:type="pct"/>
            <w:shd w:val="clear" w:color="auto" w:fill="auto"/>
          </w:tcPr>
          <w:p w:rsidR="000C6A6D" w:rsidRPr="00D36593" w:rsidRDefault="000C6A6D" w:rsidP="00610D9B">
            <w:pPr>
              <w:spacing w:line="240" w:lineRule="auto"/>
              <w:rPr>
                <w:rFonts w:ascii="Arial Narrow" w:hAnsi="Arial Narrow"/>
                <w:sz w:val="18"/>
                <w:szCs w:val="18"/>
              </w:rPr>
            </w:pPr>
          </w:p>
        </w:tc>
        <w:tc>
          <w:tcPr>
            <w:tcW w:w="499" w:type="pct"/>
            <w:shd w:val="clear" w:color="auto" w:fill="auto"/>
          </w:tcPr>
          <w:p w:rsidR="000C6A6D" w:rsidRPr="00D36593" w:rsidRDefault="000C6A6D" w:rsidP="00610D9B">
            <w:pPr>
              <w:spacing w:line="240" w:lineRule="auto"/>
              <w:jc w:val="right"/>
              <w:rPr>
                <w:rFonts w:ascii="Arial Narrow" w:hAnsi="Arial Narrow"/>
                <w:sz w:val="18"/>
                <w:szCs w:val="18"/>
              </w:rPr>
            </w:pPr>
          </w:p>
        </w:tc>
        <w:tc>
          <w:tcPr>
            <w:tcW w:w="711" w:type="pct"/>
            <w:shd w:val="clear" w:color="auto" w:fill="auto"/>
          </w:tcPr>
          <w:p w:rsidR="000C6A6D" w:rsidRPr="00D36593" w:rsidRDefault="000C6A6D" w:rsidP="00610D9B">
            <w:pPr>
              <w:spacing w:line="240" w:lineRule="auto"/>
              <w:jc w:val="right"/>
              <w:rPr>
                <w:rFonts w:ascii="Arial Narrow" w:hAnsi="Arial Narrow"/>
                <w:sz w:val="18"/>
                <w:szCs w:val="18"/>
              </w:rPr>
            </w:pPr>
          </w:p>
        </w:tc>
        <w:tc>
          <w:tcPr>
            <w:tcW w:w="934" w:type="pct"/>
            <w:shd w:val="clear" w:color="auto" w:fill="auto"/>
          </w:tcPr>
          <w:p w:rsidR="000C6A6D" w:rsidRPr="00D36593" w:rsidRDefault="000C6A6D" w:rsidP="00610D9B">
            <w:pPr>
              <w:spacing w:line="240" w:lineRule="auto"/>
              <w:jc w:val="right"/>
              <w:rPr>
                <w:rFonts w:ascii="Arial Narrow" w:hAnsi="Arial Narrow"/>
                <w:sz w:val="18"/>
                <w:szCs w:val="18"/>
              </w:rPr>
            </w:pPr>
          </w:p>
        </w:tc>
      </w:tr>
      <w:tr w:rsidR="000C6A6D" w:rsidRPr="00D36593" w:rsidTr="00610D9B">
        <w:tc>
          <w:tcPr>
            <w:tcW w:w="2856" w:type="pct"/>
            <w:shd w:val="clear" w:color="auto" w:fill="auto"/>
          </w:tcPr>
          <w:p w:rsidR="000C6A6D" w:rsidRPr="00D36593" w:rsidRDefault="000C6A6D" w:rsidP="00610D9B">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0C6A6D" w:rsidRPr="00D36593" w:rsidRDefault="000C6A6D" w:rsidP="00610D9B">
            <w:pPr>
              <w:spacing w:line="240" w:lineRule="auto"/>
              <w:jc w:val="right"/>
              <w:rPr>
                <w:rFonts w:ascii="Arial Narrow" w:hAnsi="Arial Narrow"/>
                <w:b/>
                <w:bCs/>
                <w:sz w:val="18"/>
                <w:szCs w:val="18"/>
              </w:rPr>
            </w:pPr>
          </w:p>
        </w:tc>
        <w:tc>
          <w:tcPr>
            <w:tcW w:w="711" w:type="pct"/>
            <w:shd w:val="clear" w:color="auto" w:fill="auto"/>
          </w:tcPr>
          <w:p w:rsidR="000C6A6D" w:rsidRPr="00D36593" w:rsidRDefault="000C6A6D" w:rsidP="00610D9B">
            <w:pPr>
              <w:spacing w:line="240" w:lineRule="auto"/>
              <w:jc w:val="right"/>
              <w:rPr>
                <w:rFonts w:ascii="Arial Narrow" w:hAnsi="Arial Narrow"/>
                <w:b/>
                <w:bCs/>
                <w:sz w:val="18"/>
                <w:szCs w:val="18"/>
              </w:rPr>
            </w:pPr>
          </w:p>
        </w:tc>
        <w:tc>
          <w:tcPr>
            <w:tcW w:w="934" w:type="pct"/>
            <w:shd w:val="clear" w:color="auto" w:fill="auto"/>
          </w:tcPr>
          <w:p w:rsidR="000C6A6D" w:rsidRPr="00D36593" w:rsidRDefault="000C6A6D" w:rsidP="00610D9B">
            <w:pPr>
              <w:spacing w:line="240" w:lineRule="auto"/>
              <w:jc w:val="right"/>
              <w:rPr>
                <w:rFonts w:ascii="Arial Narrow" w:hAnsi="Arial Narrow"/>
                <w:b/>
                <w:bCs/>
                <w:sz w:val="18"/>
                <w:szCs w:val="18"/>
              </w:rPr>
            </w:pP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224 jf. 216</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224 jf. 217</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0C6A6D" w:rsidRPr="00D36593" w:rsidRDefault="000C6A6D" w:rsidP="00610D9B">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 stk. 1, nr. 1</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217</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0C6A6D" w:rsidRPr="00D36593" w:rsidTr="00610D9B">
        <w:tc>
          <w:tcPr>
            <w:tcW w:w="2856" w:type="pct"/>
            <w:tcBorders>
              <w:top w:val="nil"/>
              <w:left w:val="nil"/>
              <w:bottom w:val="single" w:sz="12" w:space="0" w:color="6F6D5C"/>
              <w:right w:val="nil"/>
            </w:tcBorders>
            <w:shd w:val="clear" w:color="auto" w:fill="auto"/>
          </w:tcPr>
          <w:p w:rsidR="000C6A6D" w:rsidRPr="00D36593" w:rsidRDefault="000C6A6D" w:rsidP="00610D9B">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0C6A6D" w:rsidRPr="00D36593" w:rsidRDefault="000C6A6D" w:rsidP="00610D9B">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0C6A6D" w:rsidRPr="00D36593" w:rsidRDefault="000C6A6D" w:rsidP="00610D9B">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0C6A6D" w:rsidRPr="00D36593" w:rsidRDefault="000C6A6D" w:rsidP="00610D9B">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0C6A6D" w:rsidRPr="00D36593" w:rsidRDefault="000C6A6D" w:rsidP="000C6A6D">
      <w:pPr>
        <w:pStyle w:val="StdCelle"/>
        <w:spacing w:before="80"/>
        <w:jc w:val="left"/>
        <w:sectPr w:rsidR="000C6A6D" w:rsidRPr="00D36593" w:rsidSect="000C6A6D">
          <w:pgSz w:w="11906" w:h="16838" w:code="9"/>
          <w:pgMar w:top="1134" w:right="992" w:bottom="1134" w:left="992" w:header="567" w:footer="709" w:gutter="0"/>
          <w:cols w:space="708"/>
          <w:titlePg/>
          <w:docGrid w:linePitch="360"/>
        </w:sectPr>
      </w:pPr>
    </w:p>
    <w:p w:rsidR="000C6A6D" w:rsidRPr="00D36593" w:rsidRDefault="000C6A6D" w:rsidP="000C6A6D">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0C6A6D" w:rsidRPr="00D36593" w:rsidTr="00610D9B">
        <w:tc>
          <w:tcPr>
            <w:tcW w:w="2856" w:type="pct"/>
            <w:tcBorders>
              <w:top w:val="single" w:sz="24" w:space="0" w:color="6F6D5C"/>
              <w:bottom w:val="single" w:sz="6" w:space="0" w:color="6F6D5C"/>
            </w:tcBorders>
            <w:shd w:val="clear" w:color="auto" w:fill="auto"/>
          </w:tcPr>
          <w:p w:rsidR="000C6A6D" w:rsidRPr="00D36593" w:rsidRDefault="000C6A6D" w:rsidP="00610D9B">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0C6A6D" w:rsidRPr="00D36593" w:rsidRDefault="000C6A6D" w:rsidP="00610D9B">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0C6A6D" w:rsidRPr="00D36593" w:rsidRDefault="000C6A6D" w:rsidP="00610D9B">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0C6A6D" w:rsidRPr="00D36593" w:rsidRDefault="000C6A6D" w:rsidP="00610D9B">
            <w:pPr>
              <w:pStyle w:val="StdCelle"/>
              <w:spacing w:before="80" w:after="40"/>
            </w:pPr>
            <w:r w:rsidRPr="00D36593">
              <w:t>§ i Straffeloven</w:t>
            </w:r>
          </w:p>
        </w:tc>
      </w:tr>
      <w:tr w:rsidR="000C6A6D" w:rsidRPr="00D36593" w:rsidTr="00610D9B">
        <w:tc>
          <w:tcPr>
            <w:tcW w:w="2856" w:type="pct"/>
            <w:tcBorders>
              <w:top w:val="single" w:sz="6" w:space="0" w:color="6F6D5C"/>
            </w:tcBorders>
            <w:shd w:val="clear" w:color="auto" w:fill="auto"/>
          </w:tcPr>
          <w:p w:rsidR="000C6A6D" w:rsidRPr="00D36593" w:rsidRDefault="000C6A6D" w:rsidP="00610D9B">
            <w:pPr>
              <w:pStyle w:val="StdCelle"/>
              <w:jc w:val="left"/>
            </w:pPr>
          </w:p>
        </w:tc>
        <w:tc>
          <w:tcPr>
            <w:tcW w:w="499" w:type="pct"/>
            <w:tcBorders>
              <w:top w:val="single" w:sz="6" w:space="0" w:color="6F6D5C"/>
            </w:tcBorders>
            <w:shd w:val="clear" w:color="auto" w:fill="auto"/>
          </w:tcPr>
          <w:p w:rsidR="000C6A6D" w:rsidRPr="00D36593" w:rsidRDefault="000C6A6D" w:rsidP="00610D9B">
            <w:pPr>
              <w:pStyle w:val="StdCelle"/>
            </w:pPr>
          </w:p>
        </w:tc>
        <w:tc>
          <w:tcPr>
            <w:tcW w:w="711" w:type="pct"/>
            <w:tcBorders>
              <w:top w:val="single" w:sz="6" w:space="0" w:color="6F6D5C"/>
            </w:tcBorders>
            <w:shd w:val="clear" w:color="auto" w:fill="auto"/>
          </w:tcPr>
          <w:p w:rsidR="000C6A6D" w:rsidRPr="00D36593" w:rsidRDefault="000C6A6D" w:rsidP="00610D9B">
            <w:pPr>
              <w:pStyle w:val="StdCelle"/>
            </w:pPr>
          </w:p>
        </w:tc>
        <w:tc>
          <w:tcPr>
            <w:tcW w:w="934" w:type="pct"/>
            <w:tcBorders>
              <w:top w:val="single" w:sz="6" w:space="0" w:color="6F6D5C"/>
            </w:tcBorders>
            <w:shd w:val="clear" w:color="auto" w:fill="auto"/>
          </w:tcPr>
          <w:p w:rsidR="000C6A6D" w:rsidRPr="00D36593" w:rsidRDefault="000C6A6D" w:rsidP="00610D9B">
            <w:pPr>
              <w:pStyle w:val="StdCelle"/>
            </w:pPr>
          </w:p>
        </w:tc>
      </w:tr>
      <w:tr w:rsidR="000C6A6D" w:rsidRPr="00D36593" w:rsidTr="00610D9B">
        <w:tc>
          <w:tcPr>
            <w:tcW w:w="2856" w:type="pct"/>
            <w:shd w:val="clear" w:color="auto" w:fill="auto"/>
          </w:tcPr>
          <w:p w:rsidR="000C6A6D" w:rsidRPr="00D36593" w:rsidRDefault="000C6A6D" w:rsidP="00610D9B">
            <w:pPr>
              <w:pStyle w:val="StdCelle"/>
              <w:jc w:val="left"/>
              <w:rPr>
                <w:b/>
                <w:i/>
              </w:rPr>
            </w:pPr>
            <w:r w:rsidRPr="00D36593">
              <w:rPr>
                <w:b/>
                <w:i/>
              </w:rPr>
              <w:t>Voldtægt mv.</w:t>
            </w:r>
          </w:p>
        </w:tc>
        <w:tc>
          <w:tcPr>
            <w:tcW w:w="499" w:type="pct"/>
            <w:shd w:val="clear" w:color="auto" w:fill="auto"/>
          </w:tcPr>
          <w:p w:rsidR="000C6A6D" w:rsidRPr="00D36593" w:rsidRDefault="000C6A6D" w:rsidP="00610D9B">
            <w:pPr>
              <w:pStyle w:val="StdCelle"/>
              <w:rPr>
                <w:b/>
                <w:i/>
              </w:rPr>
            </w:pPr>
          </w:p>
        </w:tc>
        <w:tc>
          <w:tcPr>
            <w:tcW w:w="711" w:type="pct"/>
            <w:shd w:val="clear" w:color="auto" w:fill="auto"/>
          </w:tcPr>
          <w:p w:rsidR="000C6A6D" w:rsidRPr="00D36593" w:rsidRDefault="000C6A6D" w:rsidP="00610D9B">
            <w:pPr>
              <w:pStyle w:val="StdCelle"/>
              <w:rPr>
                <w:b/>
                <w:i/>
              </w:rPr>
            </w:pPr>
          </w:p>
        </w:tc>
        <w:tc>
          <w:tcPr>
            <w:tcW w:w="934" w:type="pct"/>
            <w:shd w:val="clear" w:color="auto" w:fill="auto"/>
          </w:tcPr>
          <w:p w:rsidR="000C6A6D" w:rsidRPr="00D36593" w:rsidRDefault="000C6A6D" w:rsidP="00610D9B">
            <w:pPr>
              <w:pStyle w:val="StdCelle"/>
              <w:rPr>
                <w:b/>
                <w:i/>
              </w:rPr>
            </w:pP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217</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221</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224, jf. 216</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224, jf. 217</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224, jf. 221</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 stk. 1, nr. 1</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 stk. 1, nr. 2, 1. led</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216, stk. 1, 2. pkt.</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221</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 stk. 1, nr. 1</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221</w:t>
            </w:r>
          </w:p>
        </w:tc>
      </w:tr>
      <w:tr w:rsidR="000C6A6D" w:rsidRPr="00D36593" w:rsidTr="00610D9B">
        <w:tc>
          <w:tcPr>
            <w:tcW w:w="2856" w:type="pct"/>
            <w:tcBorders>
              <w:top w:val="nil"/>
              <w:left w:val="nil"/>
              <w:bottom w:val="nil"/>
              <w:right w:val="nil"/>
            </w:tcBorders>
            <w:shd w:val="clear" w:color="auto" w:fill="auto"/>
          </w:tcPr>
          <w:p w:rsidR="000C6A6D" w:rsidRPr="00D36593" w:rsidRDefault="000C6A6D" w:rsidP="00610D9B">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0C6A6D" w:rsidRPr="00D36593" w:rsidRDefault="000C6A6D" w:rsidP="00610D9B">
            <w:pPr>
              <w:jc w:val="right"/>
              <w:rPr>
                <w:rFonts w:ascii="Arial Narrow" w:hAnsi="Arial Narrow" w:cs="Calibri"/>
                <w:sz w:val="18"/>
                <w:szCs w:val="18"/>
              </w:rPr>
            </w:pPr>
            <w:r w:rsidRPr="00D36593">
              <w:rPr>
                <w:rFonts w:ascii="Arial Narrow" w:hAnsi="Arial Narrow" w:cs="Calibri"/>
                <w:sz w:val="18"/>
                <w:szCs w:val="18"/>
              </w:rPr>
              <w:t>225, jf. 216, stk.1, 1. pkt.</w:t>
            </w:r>
          </w:p>
        </w:tc>
      </w:tr>
      <w:tr w:rsidR="000C6A6D" w:rsidRPr="00D36593" w:rsidTr="00610D9B">
        <w:tc>
          <w:tcPr>
            <w:tcW w:w="2856" w:type="pct"/>
            <w:tcBorders>
              <w:top w:val="nil"/>
              <w:left w:val="nil"/>
              <w:bottom w:val="single" w:sz="12" w:space="0" w:color="6F6D5C"/>
              <w:right w:val="nil"/>
            </w:tcBorders>
            <w:shd w:val="clear" w:color="auto" w:fill="auto"/>
          </w:tcPr>
          <w:p w:rsidR="000C6A6D" w:rsidRPr="00D36593" w:rsidRDefault="000C6A6D" w:rsidP="00610D9B">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0C6A6D" w:rsidRPr="00D36593" w:rsidRDefault="000C6A6D" w:rsidP="00610D9B">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0C6A6D" w:rsidRPr="00D36593" w:rsidRDefault="000C6A6D" w:rsidP="00610D9B">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0C6A6D" w:rsidRPr="00D36593" w:rsidRDefault="000C6A6D" w:rsidP="00610D9B">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0C6A6D" w:rsidRDefault="000C6A6D" w:rsidP="000C6A6D"/>
    <w:p w:rsidR="00FA485A" w:rsidRDefault="00FA485A" w:rsidP="000C6A6D"/>
    <w:sectPr w:rsidR="00FA485A" w:rsidSect="0013333C">
      <w:headerReference w:type="even" r:id="rId13"/>
      <w:headerReference w:type="default" r:id="rId14"/>
      <w:footerReference w:type="even" r:id="rId15"/>
      <w:footerReference w:type="default" r:id="rId16"/>
      <w:headerReference w:type="first" r:id="rId17"/>
      <w:footerReference w:type="first" r:id="rId18"/>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9B" w:rsidRDefault="00610D9B" w:rsidP="000560D9">
      <w:r>
        <w:separator/>
      </w:r>
    </w:p>
  </w:endnote>
  <w:endnote w:type="continuationSeparator" w:id="0">
    <w:p w:rsidR="00610D9B" w:rsidRDefault="00610D9B"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9B" w:rsidRDefault="00610D9B" w:rsidP="000560D9">
      <w:r>
        <w:separator/>
      </w:r>
    </w:p>
  </w:footnote>
  <w:footnote w:type="continuationSeparator" w:id="0">
    <w:p w:rsidR="00610D9B" w:rsidRDefault="00610D9B"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3024"/>
    <w:rsid w:val="00044ADE"/>
    <w:rsid w:val="000560D9"/>
    <w:rsid w:val="000616D1"/>
    <w:rsid w:val="00066317"/>
    <w:rsid w:val="00073CAD"/>
    <w:rsid w:val="00074B60"/>
    <w:rsid w:val="00094B6A"/>
    <w:rsid w:val="000C53F3"/>
    <w:rsid w:val="000C6A6D"/>
    <w:rsid w:val="000D57A8"/>
    <w:rsid w:val="000F241C"/>
    <w:rsid w:val="000F4E5F"/>
    <w:rsid w:val="0012177F"/>
    <w:rsid w:val="0013333C"/>
    <w:rsid w:val="00140CAD"/>
    <w:rsid w:val="00152687"/>
    <w:rsid w:val="001747C1"/>
    <w:rsid w:val="00182874"/>
    <w:rsid w:val="001B661B"/>
    <w:rsid w:val="001B746E"/>
    <w:rsid w:val="001C23F1"/>
    <w:rsid w:val="001D3E3F"/>
    <w:rsid w:val="001F65CA"/>
    <w:rsid w:val="00205A2D"/>
    <w:rsid w:val="00214DF2"/>
    <w:rsid w:val="00244974"/>
    <w:rsid w:val="00262771"/>
    <w:rsid w:val="00270984"/>
    <w:rsid w:val="00285C7B"/>
    <w:rsid w:val="00292399"/>
    <w:rsid w:val="002D575D"/>
    <w:rsid w:val="00301E0D"/>
    <w:rsid w:val="0032032C"/>
    <w:rsid w:val="00323499"/>
    <w:rsid w:val="003339FB"/>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602B"/>
    <w:rsid w:val="005129D3"/>
    <w:rsid w:val="005278B9"/>
    <w:rsid w:val="00532416"/>
    <w:rsid w:val="00592600"/>
    <w:rsid w:val="005B3F54"/>
    <w:rsid w:val="005C5D8C"/>
    <w:rsid w:val="005C7210"/>
    <w:rsid w:val="00602EB6"/>
    <w:rsid w:val="00607944"/>
    <w:rsid w:val="00610D9B"/>
    <w:rsid w:val="00616D85"/>
    <w:rsid w:val="0065672A"/>
    <w:rsid w:val="00665EE8"/>
    <w:rsid w:val="00690882"/>
    <w:rsid w:val="006B0BC0"/>
    <w:rsid w:val="006D073D"/>
    <w:rsid w:val="006D7846"/>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1778"/>
    <w:rsid w:val="00876D91"/>
    <w:rsid w:val="008974C4"/>
    <w:rsid w:val="008A23DC"/>
    <w:rsid w:val="008A4F9D"/>
    <w:rsid w:val="008B16D6"/>
    <w:rsid w:val="008C44D2"/>
    <w:rsid w:val="009144C1"/>
    <w:rsid w:val="00922932"/>
    <w:rsid w:val="00922F5E"/>
    <w:rsid w:val="00936597"/>
    <w:rsid w:val="00941024"/>
    <w:rsid w:val="0094286D"/>
    <w:rsid w:val="00967DEE"/>
    <w:rsid w:val="00981DB4"/>
    <w:rsid w:val="00993F7E"/>
    <w:rsid w:val="009B453E"/>
    <w:rsid w:val="00A03E66"/>
    <w:rsid w:val="00A170D5"/>
    <w:rsid w:val="00A373B8"/>
    <w:rsid w:val="00A72532"/>
    <w:rsid w:val="00A920C5"/>
    <w:rsid w:val="00AC7CF3"/>
    <w:rsid w:val="00AF3AA6"/>
    <w:rsid w:val="00B247EA"/>
    <w:rsid w:val="00B32564"/>
    <w:rsid w:val="00B32613"/>
    <w:rsid w:val="00B50774"/>
    <w:rsid w:val="00B85B66"/>
    <w:rsid w:val="00B921D7"/>
    <w:rsid w:val="00BA5C10"/>
    <w:rsid w:val="00BB04C3"/>
    <w:rsid w:val="00BB4C31"/>
    <w:rsid w:val="00BB6E02"/>
    <w:rsid w:val="00BE08DD"/>
    <w:rsid w:val="00C05269"/>
    <w:rsid w:val="00C126B3"/>
    <w:rsid w:val="00C153B3"/>
    <w:rsid w:val="00C21D44"/>
    <w:rsid w:val="00C32811"/>
    <w:rsid w:val="00C54550"/>
    <w:rsid w:val="00CA3512"/>
    <w:rsid w:val="00CA4ABB"/>
    <w:rsid w:val="00CD3309"/>
    <w:rsid w:val="00CE36F0"/>
    <w:rsid w:val="00CF1D55"/>
    <w:rsid w:val="00D05FAF"/>
    <w:rsid w:val="00D13CE9"/>
    <w:rsid w:val="00D2582F"/>
    <w:rsid w:val="00D268B6"/>
    <w:rsid w:val="00D37B06"/>
    <w:rsid w:val="00D521ED"/>
    <w:rsid w:val="00D66B78"/>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D7E3D"/>
    <w:rsid w:val="00EE219C"/>
    <w:rsid w:val="00F06A25"/>
    <w:rsid w:val="00F22B9B"/>
    <w:rsid w:val="00F3409C"/>
    <w:rsid w:val="00F51E2D"/>
    <w:rsid w:val="00F811B1"/>
    <w:rsid w:val="00F82E8A"/>
    <w:rsid w:val="00F90A56"/>
    <w:rsid w:val="00FA485A"/>
    <w:rsid w:val="00FB2A6B"/>
    <w:rsid w:val="00FD684A"/>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CBA3D4F"/>
  <w15:docId w15:val="{06A5375E-4979-40B4-B7B2-4B4BEB93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C029E2"/>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54</TotalTime>
  <Pages>3</Pages>
  <Words>936</Words>
  <Characters>5712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Voldtægtsforbrydelser: Afgjorte biforhold</vt:lpstr>
    </vt:vector>
  </TitlesOfParts>
  <Company>Danmarks Statistik</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Afgjorte biforhold</dc:title>
  <dc:creator>Lisbeth Lavrsen</dc:creator>
  <cp:lastModifiedBy>Iben Pedersen</cp:lastModifiedBy>
  <cp:revision>23</cp:revision>
  <dcterms:created xsi:type="dcterms:W3CDTF">2017-10-20T11:03:00Z</dcterms:created>
  <dcterms:modified xsi:type="dcterms:W3CDTF">2024-04-10T13:07:00Z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