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2B3415" w:rsidP="001F65CA">
          <w:pPr>
            <w:pStyle w:val="Titel"/>
            <w:rPr>
              <w:rFonts w:ascii="Georgia" w:hAnsi="Georgia" w:cs="Times New Roman"/>
              <w:b w:val="0"/>
              <w:bCs/>
              <w:sz w:val="20"/>
              <w:szCs w:val="24"/>
            </w:rPr>
          </w:pPr>
          <w:r w:rsidRPr="00EB1937">
            <w:rPr>
              <w:bCs/>
              <w:kern w:val="28"/>
              <w:szCs w:val="32"/>
            </w:rPr>
            <w:t>Voldtægts</w:t>
          </w:r>
          <w:r w:rsidRPr="00F90A56">
            <w:rPr>
              <w:bCs/>
              <w:kern w:val="28"/>
              <w:szCs w:val="32"/>
            </w:rPr>
            <w:t>forbrydelser:</w:t>
          </w:r>
          <w:r>
            <w:rPr>
              <w:bCs/>
              <w:kern w:val="28"/>
              <w:szCs w:val="32"/>
            </w:rPr>
            <w:t xml:space="preserve"> Anmeldte forbrydelser</w:t>
          </w:r>
        </w:p>
      </w:sdtContent>
    </w:sdt>
    <w:bookmarkEnd w:id="0"/>
    <w:p w:rsidR="00F90A56" w:rsidRPr="00BA0EA4" w:rsidRDefault="00F90A56" w:rsidP="00F90A56">
      <w:pPr>
        <w:rPr>
          <w:b/>
        </w:rPr>
      </w:pPr>
    </w:p>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t xml:space="preserve">anmeldelser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000388" w:rsidP="00F3409C">
      <w:pPr>
        <w:pStyle w:val="Tabeloverskrift"/>
      </w:pPr>
      <w:r>
        <w:t>Anmeldelser for overtrædelse af §</w:t>
      </w:r>
      <w:r w:rsidR="00C126B3">
        <w:t xml:space="preserve"> </w:t>
      </w:r>
      <w:r>
        <w:t xml:space="preserve">216 </w:t>
      </w:r>
      <w:r w:rsidR="00F3409C">
        <w:t xml:space="preserve">og § 225, jf. 216 </w:t>
      </w:r>
      <w:r>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A9730B">
        <w:tc>
          <w:tcPr>
            <w:tcW w:w="583" w:type="pct"/>
            <w:tcBorders>
              <w:top w:val="single" w:sz="24" w:space="0" w:color="6F6D5C"/>
              <w:bottom w:val="nil"/>
            </w:tcBorders>
            <w:shd w:val="clear" w:color="auto" w:fill="auto"/>
            <w:vAlign w:val="bottom"/>
          </w:tcPr>
          <w:p w:rsidR="00F3409C" w:rsidRDefault="00F3409C" w:rsidP="0054393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543930" w:rsidRDefault="00061D76" w:rsidP="00543930">
            <w:pPr>
              <w:pStyle w:val="EnhedStd"/>
              <w:tabs>
                <w:tab w:val="clear" w:pos="113"/>
                <w:tab w:val="clear" w:pos="227"/>
                <w:tab w:val="clear" w:pos="340"/>
                <w:tab w:val="left" w:pos="556"/>
                <w:tab w:val="center" w:pos="709"/>
                <w:tab w:val="left" w:pos="862"/>
                <w:tab w:val="right" w:pos="1280"/>
              </w:tabs>
              <w:ind w:left="0"/>
              <w:jc w:val="right"/>
              <w:rPr>
                <w:strike/>
                <w:sz w:val="18"/>
                <w:szCs w:val="18"/>
              </w:rPr>
            </w:pPr>
            <w:bookmarkStart w:id="1" w:name="test00"/>
            <w:bookmarkEnd w:id="1"/>
            <w:r w:rsidRPr="00543930">
              <w:rPr>
                <w:sz w:val="18"/>
                <w:szCs w:val="18"/>
              </w:rPr>
              <w:t>I alt</w:t>
            </w:r>
            <w:r w:rsidR="00543930">
              <w:rPr>
                <w:sz w:val="18"/>
                <w:szCs w:val="18"/>
              </w:rPr>
              <w:br/>
            </w:r>
            <w:r w:rsidR="00543930">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43930">
            <w:pPr>
              <w:pStyle w:val="StdCelleStreg"/>
              <w:spacing w:before="80"/>
            </w:pPr>
            <w:r>
              <w:t>Børn under 12 år</w:t>
            </w:r>
          </w:p>
        </w:tc>
        <w:tc>
          <w:tcPr>
            <w:tcW w:w="1767" w:type="pct"/>
            <w:gridSpan w:val="2"/>
            <w:tcBorders>
              <w:top w:val="single" w:sz="24" w:space="0" w:color="6F6D5C"/>
              <w:bottom w:val="nil"/>
            </w:tcBorders>
            <w:shd w:val="clear" w:color="auto" w:fill="auto"/>
          </w:tcPr>
          <w:p w:rsidR="00F3409C" w:rsidRDefault="00F3409C" w:rsidP="00543930">
            <w:pPr>
              <w:pStyle w:val="StdCelleStreg"/>
              <w:spacing w:before="80"/>
            </w:pPr>
            <w:r>
              <w:t>I øvrigt</w:t>
            </w:r>
          </w:p>
        </w:tc>
      </w:tr>
      <w:tr w:rsidR="00F3409C" w:rsidTr="00A9730B">
        <w:tc>
          <w:tcPr>
            <w:tcW w:w="583" w:type="pct"/>
            <w:tcBorders>
              <w:top w:val="nil"/>
              <w:bottom w:val="single" w:sz="6" w:space="0" w:color="6F6D5C"/>
            </w:tcBorders>
            <w:shd w:val="clear" w:color="auto" w:fill="auto"/>
            <w:vAlign w:val="bottom"/>
          </w:tcPr>
          <w:p w:rsidR="00F3409C" w:rsidRDefault="00F3409C" w:rsidP="0054393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4393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4393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4393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4393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Default="00F3409C" w:rsidP="0054393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F3409C" w:rsidRPr="00F3409C" w:rsidTr="00A9730B">
        <w:tc>
          <w:tcPr>
            <w:tcW w:w="583" w:type="pct"/>
            <w:shd w:val="clear" w:color="auto" w:fill="auto"/>
            <w:vAlign w:val="bottom"/>
          </w:tcPr>
          <w:p w:rsidR="00F3409C" w:rsidRPr="00F3409C" w:rsidRDefault="00F3409C" w:rsidP="00061D76">
            <w:pPr>
              <w:spacing w:before="120"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670</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32</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159</w:t>
            </w:r>
          </w:p>
        </w:tc>
        <w:tc>
          <w:tcPr>
            <w:tcW w:w="883"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434</w:t>
            </w:r>
          </w:p>
        </w:tc>
        <w:tc>
          <w:tcPr>
            <w:tcW w:w="884" w:type="pct"/>
            <w:shd w:val="clear" w:color="auto" w:fill="auto"/>
            <w:vAlign w:val="bottom"/>
          </w:tcPr>
          <w:p w:rsidR="00F3409C" w:rsidRPr="00F3409C" w:rsidRDefault="00F3409C" w:rsidP="00061D76">
            <w:pPr>
              <w:spacing w:before="120"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730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51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150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484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sz w:val="18"/>
                <w:szCs w:val="18"/>
              </w:rPr>
            </w:pPr>
            <w:r w:rsidRPr="00F3409C">
              <w:rPr>
                <w:rFonts w:ascii="Arial Narrow" w:hAnsi="Arial Narrow"/>
                <w:sz w:val="18"/>
                <w:szCs w:val="18"/>
              </w:rPr>
              <w:t>45</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847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235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53</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242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469</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729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689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397</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658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230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44</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270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247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61</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774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195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73</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725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177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167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45</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441</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47</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183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512</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700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134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438</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745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489</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51</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771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523</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436</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60</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102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383</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63</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125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375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43</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568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340</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52</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576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113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355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53</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584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79</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64</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395</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46</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785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155</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67</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504</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59</w:t>
            </w:r>
          </w:p>
        </w:tc>
      </w:tr>
      <w:tr w:rsidR="00F3409C" w:rsidRPr="00F3409C" w:rsidTr="00A9730B">
        <w:tc>
          <w:tcPr>
            <w:tcW w:w="583" w:type="pct"/>
            <w:shd w:val="clear" w:color="auto" w:fill="auto"/>
            <w:vAlign w:val="bottom"/>
          </w:tcPr>
          <w:p w:rsidR="00F3409C" w:rsidRPr="00F3409C" w:rsidRDefault="00F3409C" w:rsidP="00061D76">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w:t>
            </w:r>
            <w:r w:rsidR="00922B3C">
              <w:rPr>
                <w:rFonts w:ascii="Arial Narrow" w:hAnsi="Arial Narrow"/>
                <w:color w:val="000000"/>
                <w:sz w:val="18"/>
                <w:szCs w:val="18"/>
              </w:rPr>
              <w:t xml:space="preserve"> </w:t>
            </w:r>
            <w:r w:rsidRPr="00F3409C">
              <w:rPr>
                <w:rFonts w:ascii="Arial Narrow" w:hAnsi="Arial Narrow"/>
                <w:color w:val="000000"/>
                <w:sz w:val="18"/>
                <w:szCs w:val="18"/>
              </w:rPr>
              <w:t>293</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141</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218</w:t>
            </w:r>
          </w:p>
        </w:tc>
        <w:tc>
          <w:tcPr>
            <w:tcW w:w="883"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837</w:t>
            </w:r>
          </w:p>
        </w:tc>
        <w:tc>
          <w:tcPr>
            <w:tcW w:w="884" w:type="pct"/>
            <w:shd w:val="clear" w:color="auto" w:fill="auto"/>
            <w:vAlign w:val="bottom"/>
          </w:tcPr>
          <w:p w:rsidR="00F3409C" w:rsidRPr="00F3409C" w:rsidRDefault="00F3409C" w:rsidP="00061D76">
            <w:pPr>
              <w:spacing w:line="240" w:lineRule="auto"/>
              <w:jc w:val="right"/>
              <w:rPr>
                <w:rFonts w:ascii="Arial Narrow" w:hAnsi="Arial Narrow"/>
                <w:color w:val="000000"/>
                <w:sz w:val="18"/>
                <w:szCs w:val="18"/>
              </w:rPr>
            </w:pPr>
            <w:r w:rsidRPr="00F3409C">
              <w:rPr>
                <w:rFonts w:ascii="Arial Narrow" w:hAnsi="Arial Narrow"/>
                <w:color w:val="000000"/>
                <w:sz w:val="18"/>
                <w:szCs w:val="18"/>
              </w:rPr>
              <w:t>97</w:t>
            </w:r>
          </w:p>
        </w:tc>
      </w:tr>
      <w:tr w:rsidR="00144842" w:rsidRPr="00F3409C" w:rsidTr="00A9730B">
        <w:tc>
          <w:tcPr>
            <w:tcW w:w="583" w:type="pct"/>
            <w:shd w:val="clear" w:color="auto" w:fill="auto"/>
            <w:vAlign w:val="bottom"/>
          </w:tcPr>
          <w:p w:rsidR="00144842" w:rsidRPr="00F3409C" w:rsidRDefault="00144842" w:rsidP="00144842">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1 457</w:t>
            </w:r>
          </w:p>
        </w:tc>
        <w:tc>
          <w:tcPr>
            <w:tcW w:w="883"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 xml:space="preserve"> 112</w:t>
            </w:r>
          </w:p>
        </w:tc>
        <w:tc>
          <w:tcPr>
            <w:tcW w:w="883"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 xml:space="preserve"> 244</w:t>
            </w:r>
          </w:p>
        </w:tc>
        <w:tc>
          <w:tcPr>
            <w:tcW w:w="883"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 xml:space="preserve"> 957</w:t>
            </w:r>
          </w:p>
        </w:tc>
        <w:tc>
          <w:tcPr>
            <w:tcW w:w="884" w:type="pct"/>
            <w:shd w:val="clear" w:color="auto" w:fill="auto"/>
            <w:vAlign w:val="center"/>
          </w:tcPr>
          <w:p w:rsidR="00144842" w:rsidRDefault="00144842" w:rsidP="00144842">
            <w:pPr>
              <w:spacing w:line="240" w:lineRule="auto"/>
              <w:jc w:val="right"/>
              <w:rPr>
                <w:rFonts w:ascii="Arial Narrow" w:hAnsi="Arial Narrow"/>
                <w:color w:val="000000"/>
                <w:sz w:val="18"/>
                <w:szCs w:val="18"/>
              </w:rPr>
            </w:pPr>
            <w:r>
              <w:rPr>
                <w:rFonts w:ascii="Arial Narrow" w:hAnsi="Arial Narrow"/>
                <w:color w:val="000000"/>
                <w:sz w:val="18"/>
                <w:szCs w:val="18"/>
              </w:rPr>
              <w:t xml:space="preserve"> 144</w:t>
            </w:r>
          </w:p>
        </w:tc>
      </w:tr>
      <w:tr w:rsidR="00144842" w:rsidRPr="00F3409C" w:rsidTr="00A9730B">
        <w:tc>
          <w:tcPr>
            <w:tcW w:w="583" w:type="pct"/>
            <w:shd w:val="clear" w:color="auto" w:fill="auto"/>
            <w:vAlign w:val="bottom"/>
          </w:tcPr>
          <w:p w:rsidR="00144842" w:rsidRPr="00F3409C" w:rsidRDefault="00144842" w:rsidP="008225FE">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144842" w:rsidRDefault="00144842" w:rsidP="008225FE">
            <w:pPr>
              <w:spacing w:line="240" w:lineRule="auto"/>
              <w:jc w:val="right"/>
              <w:rPr>
                <w:rFonts w:ascii="Arial Narrow" w:hAnsi="Arial Narrow"/>
                <w:color w:val="000000"/>
                <w:sz w:val="18"/>
                <w:szCs w:val="18"/>
              </w:rPr>
            </w:pPr>
            <w:r>
              <w:rPr>
                <w:rFonts w:ascii="Arial Narrow" w:hAnsi="Arial Narrow"/>
                <w:color w:val="000000"/>
                <w:sz w:val="18"/>
                <w:szCs w:val="18"/>
              </w:rPr>
              <w:t>1 672</w:t>
            </w:r>
          </w:p>
        </w:tc>
        <w:tc>
          <w:tcPr>
            <w:tcW w:w="883" w:type="pct"/>
            <w:shd w:val="clear" w:color="auto" w:fill="auto"/>
            <w:vAlign w:val="center"/>
          </w:tcPr>
          <w:p w:rsidR="00144842" w:rsidRDefault="00144842" w:rsidP="008225FE">
            <w:pPr>
              <w:spacing w:line="240" w:lineRule="auto"/>
              <w:jc w:val="right"/>
              <w:rPr>
                <w:rFonts w:ascii="Arial Narrow" w:hAnsi="Arial Narrow"/>
                <w:color w:val="000000"/>
                <w:sz w:val="18"/>
                <w:szCs w:val="18"/>
              </w:rPr>
            </w:pPr>
            <w:r>
              <w:rPr>
                <w:rFonts w:ascii="Arial Narrow" w:hAnsi="Arial Narrow"/>
                <w:color w:val="000000"/>
                <w:sz w:val="18"/>
                <w:szCs w:val="18"/>
              </w:rPr>
              <w:t xml:space="preserve"> 163</w:t>
            </w:r>
          </w:p>
        </w:tc>
        <w:tc>
          <w:tcPr>
            <w:tcW w:w="883" w:type="pct"/>
            <w:shd w:val="clear" w:color="auto" w:fill="auto"/>
            <w:vAlign w:val="center"/>
          </w:tcPr>
          <w:p w:rsidR="00144842" w:rsidRDefault="00144842" w:rsidP="008225FE">
            <w:pPr>
              <w:spacing w:line="240" w:lineRule="auto"/>
              <w:jc w:val="right"/>
              <w:rPr>
                <w:rFonts w:ascii="Arial Narrow" w:hAnsi="Arial Narrow"/>
                <w:color w:val="000000"/>
                <w:sz w:val="18"/>
                <w:szCs w:val="18"/>
              </w:rPr>
            </w:pPr>
            <w:r>
              <w:rPr>
                <w:rFonts w:ascii="Arial Narrow" w:hAnsi="Arial Narrow"/>
                <w:color w:val="000000"/>
                <w:sz w:val="18"/>
                <w:szCs w:val="18"/>
              </w:rPr>
              <w:t xml:space="preserve"> 200</w:t>
            </w:r>
          </w:p>
        </w:tc>
        <w:tc>
          <w:tcPr>
            <w:tcW w:w="883" w:type="pct"/>
            <w:shd w:val="clear" w:color="auto" w:fill="auto"/>
            <w:vAlign w:val="center"/>
          </w:tcPr>
          <w:p w:rsidR="00144842" w:rsidRDefault="00144842" w:rsidP="008225FE">
            <w:pPr>
              <w:spacing w:line="240" w:lineRule="auto"/>
              <w:jc w:val="right"/>
              <w:rPr>
                <w:rFonts w:ascii="Arial Narrow" w:hAnsi="Arial Narrow"/>
                <w:color w:val="000000"/>
                <w:sz w:val="18"/>
                <w:szCs w:val="18"/>
              </w:rPr>
            </w:pPr>
            <w:r>
              <w:rPr>
                <w:rFonts w:ascii="Arial Narrow" w:hAnsi="Arial Narrow"/>
                <w:color w:val="000000"/>
                <w:sz w:val="18"/>
                <w:szCs w:val="18"/>
              </w:rPr>
              <w:t>1 157</w:t>
            </w:r>
          </w:p>
        </w:tc>
        <w:tc>
          <w:tcPr>
            <w:tcW w:w="884" w:type="pct"/>
            <w:shd w:val="clear" w:color="auto" w:fill="auto"/>
            <w:vAlign w:val="center"/>
          </w:tcPr>
          <w:p w:rsidR="00144842" w:rsidRDefault="00144842" w:rsidP="008225FE">
            <w:pPr>
              <w:spacing w:line="240" w:lineRule="auto"/>
              <w:jc w:val="right"/>
              <w:rPr>
                <w:rFonts w:ascii="Arial Narrow" w:hAnsi="Arial Narrow"/>
                <w:color w:val="000000"/>
                <w:sz w:val="18"/>
                <w:szCs w:val="18"/>
              </w:rPr>
            </w:pPr>
            <w:r>
              <w:rPr>
                <w:rFonts w:ascii="Arial Narrow" w:hAnsi="Arial Narrow"/>
                <w:color w:val="000000"/>
                <w:sz w:val="18"/>
                <w:szCs w:val="18"/>
              </w:rPr>
              <w:t xml:space="preserve"> 152</w:t>
            </w:r>
          </w:p>
        </w:tc>
      </w:tr>
      <w:tr w:rsidR="00A251CC" w:rsidRPr="00F3409C" w:rsidTr="00A9730B">
        <w:tc>
          <w:tcPr>
            <w:tcW w:w="583" w:type="pct"/>
            <w:shd w:val="clear" w:color="auto" w:fill="auto"/>
            <w:vAlign w:val="bottom"/>
          </w:tcPr>
          <w:p w:rsidR="00A251CC" w:rsidRDefault="00A251CC" w:rsidP="008225FE">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A251CC" w:rsidRDefault="00A251CC" w:rsidP="008225FE">
            <w:pPr>
              <w:spacing w:line="240" w:lineRule="auto"/>
              <w:jc w:val="right"/>
              <w:rPr>
                <w:rFonts w:ascii="Arial Narrow" w:hAnsi="Arial Narrow"/>
                <w:color w:val="000000"/>
                <w:sz w:val="18"/>
                <w:szCs w:val="18"/>
              </w:rPr>
            </w:pPr>
            <w:r>
              <w:rPr>
                <w:rFonts w:ascii="Arial Narrow" w:hAnsi="Arial Narrow"/>
                <w:color w:val="000000"/>
                <w:sz w:val="18"/>
                <w:szCs w:val="18"/>
              </w:rPr>
              <w:t>1 662</w:t>
            </w:r>
          </w:p>
        </w:tc>
        <w:tc>
          <w:tcPr>
            <w:tcW w:w="883" w:type="pct"/>
            <w:shd w:val="clear" w:color="auto" w:fill="auto"/>
            <w:vAlign w:val="center"/>
          </w:tcPr>
          <w:p w:rsidR="00A251CC" w:rsidRDefault="00A251CC" w:rsidP="008225FE">
            <w:pPr>
              <w:spacing w:line="240" w:lineRule="auto"/>
              <w:jc w:val="right"/>
              <w:rPr>
                <w:rFonts w:ascii="Arial Narrow" w:hAnsi="Arial Narrow"/>
                <w:color w:val="000000"/>
                <w:sz w:val="18"/>
                <w:szCs w:val="18"/>
              </w:rPr>
            </w:pPr>
            <w:r>
              <w:rPr>
                <w:rFonts w:ascii="Arial Narrow" w:hAnsi="Arial Narrow"/>
                <w:color w:val="000000"/>
                <w:sz w:val="18"/>
                <w:szCs w:val="18"/>
              </w:rPr>
              <w:t>136</w:t>
            </w:r>
          </w:p>
        </w:tc>
        <w:tc>
          <w:tcPr>
            <w:tcW w:w="883" w:type="pct"/>
            <w:shd w:val="clear" w:color="auto" w:fill="auto"/>
            <w:vAlign w:val="center"/>
          </w:tcPr>
          <w:p w:rsidR="00A251CC" w:rsidRDefault="00A251CC" w:rsidP="008225FE">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A251CC" w:rsidRDefault="00A251CC" w:rsidP="008225FE">
            <w:pPr>
              <w:spacing w:line="240" w:lineRule="auto"/>
              <w:jc w:val="right"/>
              <w:rPr>
                <w:rFonts w:ascii="Arial Narrow" w:hAnsi="Arial Narrow"/>
                <w:color w:val="000000"/>
                <w:sz w:val="18"/>
                <w:szCs w:val="18"/>
              </w:rPr>
            </w:pPr>
            <w:r>
              <w:rPr>
                <w:rFonts w:ascii="Arial Narrow" w:hAnsi="Arial Narrow"/>
                <w:color w:val="000000"/>
                <w:sz w:val="18"/>
                <w:szCs w:val="18"/>
              </w:rPr>
              <w:t>1 190</w:t>
            </w:r>
          </w:p>
        </w:tc>
        <w:tc>
          <w:tcPr>
            <w:tcW w:w="884" w:type="pct"/>
            <w:shd w:val="clear" w:color="auto" w:fill="auto"/>
            <w:vAlign w:val="center"/>
          </w:tcPr>
          <w:p w:rsidR="00A251CC" w:rsidRDefault="00A251CC" w:rsidP="008225FE">
            <w:pPr>
              <w:spacing w:line="240" w:lineRule="auto"/>
              <w:jc w:val="right"/>
              <w:rPr>
                <w:rFonts w:ascii="Arial Narrow" w:hAnsi="Arial Narrow"/>
                <w:color w:val="000000"/>
                <w:sz w:val="18"/>
                <w:szCs w:val="18"/>
              </w:rPr>
            </w:pPr>
            <w:r>
              <w:rPr>
                <w:rFonts w:ascii="Arial Narrow" w:hAnsi="Arial Narrow"/>
                <w:color w:val="000000"/>
                <w:sz w:val="18"/>
                <w:szCs w:val="18"/>
              </w:rPr>
              <w:t>174</w:t>
            </w:r>
          </w:p>
        </w:tc>
      </w:tr>
      <w:tr w:rsidR="008225FE" w:rsidRPr="00F3409C" w:rsidTr="00A9730B">
        <w:tc>
          <w:tcPr>
            <w:tcW w:w="583" w:type="pct"/>
            <w:shd w:val="clear" w:color="auto" w:fill="auto"/>
            <w:vAlign w:val="bottom"/>
          </w:tcPr>
          <w:p w:rsidR="008225FE" w:rsidRDefault="008225FE" w:rsidP="00661E1D">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8225FE" w:rsidRDefault="008225FE" w:rsidP="00661E1D">
            <w:pPr>
              <w:spacing w:line="240" w:lineRule="auto"/>
              <w:jc w:val="right"/>
              <w:rPr>
                <w:rFonts w:ascii="Arial Narrow" w:hAnsi="Arial Narrow"/>
                <w:color w:val="000000"/>
                <w:sz w:val="18"/>
                <w:szCs w:val="18"/>
              </w:rPr>
            </w:pPr>
            <w:r>
              <w:rPr>
                <w:rFonts w:ascii="Arial Narrow" w:hAnsi="Arial Narrow"/>
                <w:color w:val="000000"/>
                <w:sz w:val="18"/>
                <w:szCs w:val="18"/>
              </w:rPr>
              <w:t>1 825</w:t>
            </w:r>
          </w:p>
        </w:tc>
        <w:tc>
          <w:tcPr>
            <w:tcW w:w="883" w:type="pct"/>
            <w:shd w:val="clear" w:color="auto" w:fill="auto"/>
            <w:vAlign w:val="bottom"/>
          </w:tcPr>
          <w:p w:rsidR="008225FE" w:rsidRDefault="008225FE" w:rsidP="00661E1D">
            <w:pPr>
              <w:spacing w:line="240" w:lineRule="auto"/>
              <w:jc w:val="right"/>
              <w:rPr>
                <w:rFonts w:ascii="Arial Narrow" w:hAnsi="Arial Narrow"/>
                <w:color w:val="000000"/>
                <w:sz w:val="18"/>
                <w:szCs w:val="18"/>
              </w:rPr>
            </w:pPr>
            <w:r>
              <w:rPr>
                <w:rFonts w:ascii="Arial Narrow" w:hAnsi="Arial Narrow"/>
                <w:color w:val="000000"/>
                <w:sz w:val="18"/>
                <w:szCs w:val="18"/>
              </w:rPr>
              <w:t xml:space="preserve"> 188</w:t>
            </w:r>
          </w:p>
        </w:tc>
        <w:tc>
          <w:tcPr>
            <w:tcW w:w="883" w:type="pct"/>
            <w:shd w:val="clear" w:color="auto" w:fill="auto"/>
            <w:vAlign w:val="bottom"/>
          </w:tcPr>
          <w:p w:rsidR="008225FE" w:rsidRDefault="008225FE" w:rsidP="00661E1D">
            <w:pPr>
              <w:spacing w:line="240" w:lineRule="auto"/>
              <w:jc w:val="right"/>
              <w:rPr>
                <w:rFonts w:ascii="Arial Narrow" w:hAnsi="Arial Narrow"/>
                <w:color w:val="000000"/>
                <w:sz w:val="18"/>
                <w:szCs w:val="18"/>
              </w:rPr>
            </w:pPr>
            <w:r>
              <w:rPr>
                <w:rFonts w:ascii="Arial Narrow" w:hAnsi="Arial Narrow"/>
                <w:color w:val="000000"/>
                <w:sz w:val="18"/>
                <w:szCs w:val="18"/>
              </w:rPr>
              <w:t xml:space="preserve"> 256</w:t>
            </w:r>
          </w:p>
        </w:tc>
        <w:tc>
          <w:tcPr>
            <w:tcW w:w="883" w:type="pct"/>
            <w:shd w:val="clear" w:color="auto" w:fill="auto"/>
            <w:vAlign w:val="bottom"/>
          </w:tcPr>
          <w:p w:rsidR="008225FE" w:rsidRDefault="008225FE" w:rsidP="00661E1D">
            <w:pPr>
              <w:spacing w:line="240" w:lineRule="auto"/>
              <w:jc w:val="right"/>
              <w:rPr>
                <w:rFonts w:ascii="Arial Narrow" w:hAnsi="Arial Narrow"/>
                <w:color w:val="000000"/>
                <w:sz w:val="18"/>
                <w:szCs w:val="18"/>
              </w:rPr>
            </w:pPr>
            <w:r>
              <w:rPr>
                <w:rFonts w:ascii="Arial Narrow" w:hAnsi="Arial Narrow"/>
                <w:color w:val="000000"/>
                <w:sz w:val="18"/>
                <w:szCs w:val="18"/>
              </w:rPr>
              <w:t>1 187</w:t>
            </w:r>
          </w:p>
        </w:tc>
        <w:tc>
          <w:tcPr>
            <w:tcW w:w="884" w:type="pct"/>
            <w:shd w:val="clear" w:color="auto" w:fill="auto"/>
            <w:vAlign w:val="bottom"/>
          </w:tcPr>
          <w:p w:rsidR="008225FE" w:rsidRDefault="008225FE" w:rsidP="00661E1D">
            <w:pPr>
              <w:spacing w:line="240" w:lineRule="auto"/>
              <w:jc w:val="right"/>
              <w:rPr>
                <w:rFonts w:ascii="Arial Narrow" w:hAnsi="Arial Narrow"/>
                <w:color w:val="000000"/>
                <w:sz w:val="18"/>
                <w:szCs w:val="18"/>
              </w:rPr>
            </w:pPr>
            <w:r>
              <w:rPr>
                <w:rFonts w:ascii="Arial Narrow" w:hAnsi="Arial Narrow"/>
                <w:color w:val="000000"/>
                <w:sz w:val="18"/>
                <w:szCs w:val="18"/>
              </w:rPr>
              <w:t xml:space="preserve"> 194</w:t>
            </w:r>
          </w:p>
        </w:tc>
      </w:tr>
      <w:tr w:rsidR="00192FDD" w:rsidRPr="00F3409C" w:rsidTr="00A9730B">
        <w:tc>
          <w:tcPr>
            <w:tcW w:w="583" w:type="pct"/>
            <w:shd w:val="clear" w:color="auto" w:fill="auto"/>
            <w:vAlign w:val="bottom"/>
          </w:tcPr>
          <w:p w:rsidR="00192FDD" w:rsidRDefault="00192FDD" w:rsidP="00AF100F">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bottom"/>
          </w:tcPr>
          <w:p w:rsidR="00192FDD" w:rsidRDefault="00192FDD" w:rsidP="00AF100F">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2 360</w:t>
            </w:r>
          </w:p>
        </w:tc>
        <w:tc>
          <w:tcPr>
            <w:tcW w:w="883" w:type="pct"/>
            <w:tcBorders>
              <w:top w:val="nil"/>
              <w:left w:val="nil"/>
              <w:bottom w:val="nil"/>
              <w:right w:val="nil"/>
            </w:tcBorders>
            <w:shd w:val="clear" w:color="auto" w:fill="auto"/>
            <w:vAlign w:val="bottom"/>
          </w:tcPr>
          <w:p w:rsidR="00192FDD" w:rsidRDefault="00192FDD" w:rsidP="00AF100F">
            <w:pPr>
              <w:spacing w:line="240" w:lineRule="auto"/>
              <w:jc w:val="right"/>
              <w:rPr>
                <w:rFonts w:ascii="Arial Narrow" w:hAnsi="Arial Narrow"/>
                <w:color w:val="000000"/>
                <w:sz w:val="18"/>
                <w:szCs w:val="18"/>
              </w:rPr>
            </w:pPr>
            <w:r>
              <w:rPr>
                <w:rFonts w:ascii="Arial Narrow" w:hAnsi="Arial Narrow"/>
                <w:color w:val="000000"/>
                <w:sz w:val="18"/>
                <w:szCs w:val="18"/>
              </w:rPr>
              <w:t xml:space="preserve"> 95</w:t>
            </w:r>
          </w:p>
        </w:tc>
        <w:tc>
          <w:tcPr>
            <w:tcW w:w="883" w:type="pct"/>
            <w:tcBorders>
              <w:top w:val="nil"/>
              <w:left w:val="nil"/>
              <w:bottom w:val="nil"/>
              <w:right w:val="nil"/>
            </w:tcBorders>
            <w:shd w:val="clear" w:color="auto" w:fill="auto"/>
            <w:vAlign w:val="bottom"/>
          </w:tcPr>
          <w:p w:rsidR="00192FDD" w:rsidRDefault="00192FDD" w:rsidP="00AF100F">
            <w:pPr>
              <w:spacing w:line="240" w:lineRule="auto"/>
              <w:jc w:val="right"/>
              <w:rPr>
                <w:rFonts w:ascii="Arial Narrow" w:hAnsi="Arial Narrow"/>
                <w:color w:val="000000"/>
                <w:sz w:val="18"/>
                <w:szCs w:val="18"/>
              </w:rPr>
            </w:pPr>
            <w:r>
              <w:rPr>
                <w:rFonts w:ascii="Arial Narrow" w:hAnsi="Arial Narrow"/>
                <w:color w:val="000000"/>
                <w:sz w:val="18"/>
                <w:szCs w:val="18"/>
              </w:rPr>
              <w:t xml:space="preserve"> 130</w:t>
            </w:r>
          </w:p>
        </w:tc>
        <w:tc>
          <w:tcPr>
            <w:tcW w:w="883" w:type="pct"/>
            <w:tcBorders>
              <w:top w:val="nil"/>
              <w:left w:val="nil"/>
              <w:bottom w:val="nil"/>
              <w:right w:val="nil"/>
            </w:tcBorders>
            <w:shd w:val="clear" w:color="auto" w:fill="auto"/>
            <w:vAlign w:val="bottom"/>
          </w:tcPr>
          <w:p w:rsidR="00192FDD" w:rsidRDefault="00192FDD" w:rsidP="00AF100F">
            <w:pPr>
              <w:spacing w:line="240" w:lineRule="auto"/>
              <w:jc w:val="right"/>
              <w:rPr>
                <w:rFonts w:ascii="Arial Narrow" w:hAnsi="Arial Narrow"/>
                <w:color w:val="000000"/>
                <w:sz w:val="18"/>
                <w:szCs w:val="18"/>
              </w:rPr>
            </w:pPr>
            <w:r>
              <w:rPr>
                <w:rFonts w:ascii="Arial Narrow" w:hAnsi="Arial Narrow"/>
                <w:color w:val="000000"/>
                <w:sz w:val="18"/>
                <w:szCs w:val="18"/>
              </w:rPr>
              <w:t>1 852</w:t>
            </w:r>
          </w:p>
        </w:tc>
        <w:tc>
          <w:tcPr>
            <w:tcW w:w="884" w:type="pct"/>
            <w:tcBorders>
              <w:top w:val="nil"/>
              <w:left w:val="nil"/>
              <w:bottom w:val="nil"/>
              <w:right w:val="nil"/>
            </w:tcBorders>
            <w:shd w:val="clear" w:color="auto" w:fill="auto"/>
            <w:vAlign w:val="bottom"/>
          </w:tcPr>
          <w:p w:rsidR="00192FDD" w:rsidRDefault="00192FDD" w:rsidP="00AF100F">
            <w:pPr>
              <w:spacing w:line="240" w:lineRule="auto"/>
              <w:jc w:val="right"/>
              <w:rPr>
                <w:rFonts w:ascii="Arial Narrow" w:hAnsi="Arial Narrow"/>
                <w:color w:val="000000"/>
                <w:sz w:val="18"/>
                <w:szCs w:val="18"/>
              </w:rPr>
            </w:pPr>
            <w:r>
              <w:rPr>
                <w:rFonts w:ascii="Arial Narrow" w:hAnsi="Arial Narrow"/>
                <w:color w:val="000000"/>
                <w:sz w:val="18"/>
                <w:szCs w:val="18"/>
              </w:rPr>
              <w:t xml:space="preserve"> 283</w:t>
            </w:r>
          </w:p>
        </w:tc>
      </w:tr>
      <w:tr w:rsidR="00A015EC" w:rsidRPr="00A015EC" w:rsidTr="00A9730B">
        <w:tc>
          <w:tcPr>
            <w:tcW w:w="583" w:type="pct"/>
            <w:shd w:val="clear" w:color="auto" w:fill="auto"/>
            <w:vAlign w:val="bottom"/>
          </w:tcPr>
          <w:p w:rsidR="00820EE6" w:rsidRPr="00A015EC" w:rsidRDefault="00820EE6" w:rsidP="00A015EC">
            <w:pPr>
              <w:spacing w:line="240" w:lineRule="auto"/>
              <w:rPr>
                <w:rFonts w:ascii="Arial Narrow" w:hAnsi="Arial Narrow"/>
                <w:sz w:val="18"/>
                <w:szCs w:val="18"/>
              </w:rPr>
            </w:pPr>
            <w:r w:rsidRPr="00A015EC">
              <w:rPr>
                <w:rFonts w:ascii="Arial Narrow" w:hAnsi="Arial Narrow"/>
                <w:sz w:val="18"/>
                <w:szCs w:val="18"/>
              </w:rPr>
              <w:t>2022</w:t>
            </w:r>
          </w:p>
        </w:tc>
        <w:tc>
          <w:tcPr>
            <w:tcW w:w="883" w:type="pct"/>
            <w:tcBorders>
              <w:top w:val="nil"/>
              <w:left w:val="nil"/>
              <w:bottom w:val="nil"/>
              <w:right w:val="nil"/>
            </w:tcBorders>
            <w:shd w:val="clear" w:color="auto" w:fill="auto"/>
            <w:vAlign w:val="center"/>
          </w:tcPr>
          <w:p w:rsidR="00820EE6" w:rsidRPr="00A015EC" w:rsidRDefault="00820EE6" w:rsidP="00A015EC">
            <w:pPr>
              <w:overflowPunct/>
              <w:autoSpaceDE/>
              <w:autoSpaceDN/>
              <w:adjustRightInd/>
              <w:spacing w:line="240" w:lineRule="auto"/>
              <w:jc w:val="right"/>
              <w:textAlignment w:val="auto"/>
              <w:rPr>
                <w:rFonts w:ascii="Arial Narrow" w:hAnsi="Arial Narrow" w:cs="Calibri"/>
                <w:sz w:val="18"/>
                <w:szCs w:val="18"/>
              </w:rPr>
            </w:pPr>
            <w:r w:rsidRPr="00A015EC">
              <w:rPr>
                <w:rFonts w:ascii="Arial Narrow" w:hAnsi="Arial Narrow" w:cs="Calibri"/>
                <w:sz w:val="18"/>
                <w:szCs w:val="18"/>
              </w:rPr>
              <w:t>2 566</w:t>
            </w:r>
          </w:p>
        </w:tc>
        <w:tc>
          <w:tcPr>
            <w:tcW w:w="883" w:type="pct"/>
            <w:tcBorders>
              <w:top w:val="nil"/>
              <w:left w:val="nil"/>
              <w:bottom w:val="nil"/>
              <w:right w:val="nil"/>
            </w:tcBorders>
            <w:shd w:val="clear" w:color="auto" w:fill="auto"/>
            <w:vAlign w:val="center"/>
          </w:tcPr>
          <w:p w:rsidR="00820EE6" w:rsidRPr="00A015EC" w:rsidRDefault="00820EE6" w:rsidP="00A015EC">
            <w:pPr>
              <w:jc w:val="right"/>
              <w:rPr>
                <w:rFonts w:ascii="Arial Narrow" w:hAnsi="Arial Narrow" w:cs="Calibri"/>
                <w:sz w:val="18"/>
                <w:szCs w:val="18"/>
              </w:rPr>
            </w:pPr>
            <w:r w:rsidRPr="00A015EC">
              <w:rPr>
                <w:rFonts w:ascii="Arial Narrow" w:hAnsi="Arial Narrow" w:cs="Calibri"/>
                <w:sz w:val="18"/>
                <w:szCs w:val="18"/>
              </w:rPr>
              <w:t xml:space="preserve"> 340</w:t>
            </w:r>
          </w:p>
        </w:tc>
        <w:tc>
          <w:tcPr>
            <w:tcW w:w="883" w:type="pct"/>
            <w:tcBorders>
              <w:top w:val="nil"/>
              <w:left w:val="nil"/>
              <w:bottom w:val="nil"/>
              <w:right w:val="nil"/>
            </w:tcBorders>
            <w:shd w:val="clear" w:color="auto" w:fill="auto"/>
            <w:vAlign w:val="center"/>
          </w:tcPr>
          <w:p w:rsidR="00820EE6" w:rsidRPr="00A015EC" w:rsidRDefault="00820EE6" w:rsidP="00A015EC">
            <w:pPr>
              <w:jc w:val="right"/>
              <w:rPr>
                <w:rFonts w:ascii="Arial Narrow" w:hAnsi="Arial Narrow" w:cs="Calibri"/>
                <w:sz w:val="18"/>
                <w:szCs w:val="18"/>
              </w:rPr>
            </w:pPr>
            <w:r w:rsidRPr="00A015EC">
              <w:rPr>
                <w:rFonts w:ascii="Arial Narrow" w:hAnsi="Arial Narrow" w:cs="Calibri"/>
                <w:sz w:val="18"/>
                <w:szCs w:val="18"/>
              </w:rPr>
              <w:t xml:space="preserve"> 247</w:t>
            </w:r>
          </w:p>
        </w:tc>
        <w:tc>
          <w:tcPr>
            <w:tcW w:w="883" w:type="pct"/>
            <w:tcBorders>
              <w:top w:val="nil"/>
              <w:left w:val="nil"/>
              <w:bottom w:val="nil"/>
              <w:right w:val="nil"/>
            </w:tcBorders>
            <w:shd w:val="clear" w:color="auto" w:fill="auto"/>
            <w:vAlign w:val="center"/>
          </w:tcPr>
          <w:p w:rsidR="00820EE6" w:rsidRPr="00A015EC" w:rsidRDefault="00820EE6" w:rsidP="00A015EC">
            <w:pPr>
              <w:overflowPunct/>
              <w:autoSpaceDE/>
              <w:autoSpaceDN/>
              <w:adjustRightInd/>
              <w:spacing w:line="240" w:lineRule="auto"/>
              <w:jc w:val="right"/>
              <w:textAlignment w:val="auto"/>
              <w:rPr>
                <w:rFonts w:ascii="Arial Narrow" w:hAnsi="Arial Narrow" w:cs="Calibri"/>
                <w:sz w:val="18"/>
                <w:szCs w:val="18"/>
              </w:rPr>
            </w:pPr>
            <w:r w:rsidRPr="00A015EC">
              <w:rPr>
                <w:rFonts w:ascii="Arial Narrow" w:hAnsi="Arial Narrow" w:cs="Calibri"/>
                <w:sz w:val="18"/>
                <w:szCs w:val="18"/>
              </w:rPr>
              <w:t>1 697</w:t>
            </w:r>
          </w:p>
        </w:tc>
        <w:tc>
          <w:tcPr>
            <w:tcW w:w="884" w:type="pct"/>
            <w:tcBorders>
              <w:top w:val="nil"/>
              <w:left w:val="nil"/>
              <w:bottom w:val="nil"/>
              <w:right w:val="nil"/>
            </w:tcBorders>
            <w:shd w:val="clear" w:color="auto" w:fill="auto"/>
            <w:vAlign w:val="center"/>
          </w:tcPr>
          <w:p w:rsidR="00820EE6" w:rsidRPr="00A015EC" w:rsidRDefault="00820EE6" w:rsidP="00A015EC">
            <w:pPr>
              <w:jc w:val="right"/>
              <w:rPr>
                <w:rFonts w:ascii="Arial Narrow" w:hAnsi="Arial Narrow" w:cs="Calibri"/>
                <w:sz w:val="18"/>
                <w:szCs w:val="18"/>
              </w:rPr>
            </w:pPr>
            <w:r w:rsidRPr="00A015EC">
              <w:rPr>
                <w:rFonts w:ascii="Arial Narrow" w:hAnsi="Arial Narrow" w:cs="Calibri"/>
                <w:sz w:val="18"/>
                <w:szCs w:val="18"/>
              </w:rPr>
              <w:t xml:space="preserve"> 282</w:t>
            </w:r>
          </w:p>
        </w:tc>
      </w:tr>
      <w:tr w:rsidR="00A015EC" w:rsidRPr="00F3409C" w:rsidTr="00A9730B">
        <w:tc>
          <w:tcPr>
            <w:tcW w:w="583" w:type="pct"/>
            <w:shd w:val="clear" w:color="auto" w:fill="auto"/>
            <w:vAlign w:val="bottom"/>
          </w:tcPr>
          <w:p w:rsidR="00A015EC" w:rsidRDefault="00A015EC" w:rsidP="00A9730B">
            <w:pPr>
              <w:spacing w:line="240" w:lineRule="auto"/>
              <w:rPr>
                <w:rFonts w:ascii="Arial Narrow" w:hAnsi="Arial Narrow"/>
                <w:color w:val="000000"/>
                <w:sz w:val="18"/>
                <w:szCs w:val="18"/>
              </w:rPr>
            </w:pPr>
            <w:r>
              <w:rPr>
                <w:rFonts w:ascii="Arial Narrow" w:hAnsi="Arial Narrow"/>
                <w:color w:val="000000"/>
                <w:sz w:val="18"/>
                <w:szCs w:val="18"/>
              </w:rPr>
              <w:t>2023</w:t>
            </w:r>
          </w:p>
        </w:tc>
        <w:tc>
          <w:tcPr>
            <w:tcW w:w="883" w:type="pct"/>
            <w:tcBorders>
              <w:top w:val="nil"/>
              <w:left w:val="nil"/>
              <w:bottom w:val="nil"/>
              <w:right w:val="nil"/>
            </w:tcBorders>
            <w:shd w:val="clear" w:color="auto" w:fill="auto"/>
            <w:vAlign w:val="bottom"/>
          </w:tcPr>
          <w:p w:rsidR="00A015EC" w:rsidRDefault="00A015EC" w:rsidP="00A9730B">
            <w:pPr>
              <w:overflowPunct/>
              <w:autoSpaceDE/>
              <w:autoSpaceDN/>
              <w:adjustRightInd/>
              <w:spacing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2 157</w:t>
            </w:r>
          </w:p>
        </w:tc>
        <w:tc>
          <w:tcPr>
            <w:tcW w:w="883" w:type="pct"/>
            <w:tcBorders>
              <w:top w:val="nil"/>
              <w:left w:val="nil"/>
              <w:bottom w:val="nil"/>
              <w:right w:val="nil"/>
            </w:tcBorders>
            <w:shd w:val="clear" w:color="auto" w:fill="auto"/>
            <w:vAlign w:val="bottom"/>
          </w:tcPr>
          <w:p w:rsidR="00A015EC" w:rsidRDefault="00A015EC" w:rsidP="00A9730B">
            <w:pPr>
              <w:jc w:val="right"/>
              <w:rPr>
                <w:rFonts w:ascii="Arial Narrow" w:hAnsi="Arial Narrow" w:cs="Calibri"/>
                <w:color w:val="000000"/>
                <w:sz w:val="18"/>
                <w:szCs w:val="18"/>
              </w:rPr>
            </w:pPr>
            <w:r>
              <w:rPr>
                <w:rFonts w:ascii="Arial Narrow" w:hAnsi="Arial Narrow" w:cs="Calibri"/>
                <w:color w:val="000000"/>
                <w:sz w:val="18"/>
                <w:szCs w:val="18"/>
              </w:rPr>
              <w:t xml:space="preserve"> 80</w:t>
            </w:r>
          </w:p>
        </w:tc>
        <w:tc>
          <w:tcPr>
            <w:tcW w:w="883" w:type="pct"/>
            <w:tcBorders>
              <w:top w:val="nil"/>
              <w:left w:val="nil"/>
              <w:bottom w:val="nil"/>
              <w:right w:val="nil"/>
            </w:tcBorders>
            <w:shd w:val="clear" w:color="auto" w:fill="auto"/>
            <w:vAlign w:val="bottom"/>
          </w:tcPr>
          <w:p w:rsidR="00A015EC" w:rsidRDefault="00A015EC" w:rsidP="00A9730B">
            <w:pPr>
              <w:jc w:val="right"/>
              <w:rPr>
                <w:rFonts w:ascii="Arial Narrow" w:hAnsi="Arial Narrow" w:cs="Calibri"/>
                <w:color w:val="000000"/>
                <w:sz w:val="18"/>
                <w:szCs w:val="18"/>
              </w:rPr>
            </w:pPr>
            <w:r>
              <w:rPr>
                <w:rFonts w:ascii="Arial Narrow" w:hAnsi="Arial Narrow" w:cs="Calibri"/>
                <w:color w:val="000000"/>
                <w:sz w:val="18"/>
                <w:szCs w:val="18"/>
              </w:rPr>
              <w:t xml:space="preserve"> 237</w:t>
            </w:r>
          </w:p>
        </w:tc>
        <w:tc>
          <w:tcPr>
            <w:tcW w:w="883" w:type="pct"/>
            <w:tcBorders>
              <w:top w:val="nil"/>
              <w:left w:val="nil"/>
              <w:bottom w:val="nil"/>
              <w:right w:val="nil"/>
            </w:tcBorders>
            <w:shd w:val="clear" w:color="auto" w:fill="auto"/>
            <w:vAlign w:val="bottom"/>
          </w:tcPr>
          <w:p w:rsidR="00A015EC" w:rsidRDefault="00A015EC" w:rsidP="00A9730B">
            <w:pPr>
              <w:jc w:val="right"/>
              <w:rPr>
                <w:rFonts w:ascii="Arial Narrow" w:hAnsi="Arial Narrow" w:cs="Calibri"/>
                <w:color w:val="000000"/>
                <w:sz w:val="18"/>
                <w:szCs w:val="18"/>
              </w:rPr>
            </w:pPr>
            <w:r>
              <w:rPr>
                <w:rFonts w:ascii="Arial Narrow" w:hAnsi="Arial Narrow" w:cs="Calibri"/>
                <w:color w:val="000000"/>
                <w:sz w:val="18"/>
                <w:szCs w:val="18"/>
              </w:rPr>
              <w:t>1 547</w:t>
            </w:r>
          </w:p>
        </w:tc>
        <w:tc>
          <w:tcPr>
            <w:tcW w:w="884" w:type="pct"/>
            <w:tcBorders>
              <w:top w:val="nil"/>
              <w:left w:val="nil"/>
              <w:bottom w:val="nil"/>
              <w:right w:val="nil"/>
            </w:tcBorders>
            <w:shd w:val="clear" w:color="auto" w:fill="auto"/>
            <w:vAlign w:val="bottom"/>
          </w:tcPr>
          <w:p w:rsidR="00A015EC" w:rsidRDefault="00A015EC" w:rsidP="00A9730B">
            <w:pPr>
              <w:jc w:val="right"/>
              <w:rPr>
                <w:rFonts w:ascii="Arial Narrow" w:hAnsi="Arial Narrow" w:cs="Calibri"/>
                <w:color w:val="000000"/>
                <w:sz w:val="18"/>
                <w:szCs w:val="18"/>
              </w:rPr>
            </w:pPr>
            <w:r>
              <w:rPr>
                <w:rFonts w:ascii="Arial Narrow" w:hAnsi="Arial Narrow" w:cs="Calibri"/>
                <w:color w:val="000000"/>
                <w:sz w:val="18"/>
                <w:szCs w:val="18"/>
              </w:rPr>
              <w:t xml:space="preserve"> 293</w:t>
            </w:r>
          </w:p>
        </w:tc>
        <w:bookmarkStart w:id="2" w:name="_GoBack"/>
        <w:bookmarkEnd w:id="2"/>
      </w:tr>
      <w:tr w:rsidR="00A9730B" w:rsidRPr="00F3409C" w:rsidTr="00A9730B">
        <w:tc>
          <w:tcPr>
            <w:tcW w:w="583" w:type="pct"/>
            <w:tcBorders>
              <w:bottom w:val="single" w:sz="12" w:space="0" w:color="6F6D5C"/>
            </w:tcBorders>
            <w:shd w:val="clear" w:color="auto" w:fill="auto"/>
            <w:vAlign w:val="bottom"/>
          </w:tcPr>
          <w:p w:rsidR="00A9730B" w:rsidRDefault="00A9730B" w:rsidP="00A9730B">
            <w:pPr>
              <w:spacing w:after="80" w:line="240" w:lineRule="auto"/>
              <w:rPr>
                <w:rFonts w:ascii="Arial Narrow" w:hAnsi="Arial Narrow"/>
                <w:color w:val="000000"/>
                <w:sz w:val="18"/>
                <w:szCs w:val="18"/>
              </w:rPr>
            </w:pPr>
            <w:r>
              <w:rPr>
                <w:rFonts w:ascii="Arial Narrow" w:hAnsi="Arial Narrow"/>
                <w:color w:val="000000"/>
                <w:sz w:val="18"/>
                <w:szCs w:val="18"/>
              </w:rPr>
              <w:t>2024</w:t>
            </w:r>
          </w:p>
        </w:tc>
        <w:tc>
          <w:tcPr>
            <w:tcW w:w="883" w:type="pct"/>
            <w:tcBorders>
              <w:top w:val="nil"/>
              <w:left w:val="nil"/>
              <w:bottom w:val="single" w:sz="12" w:space="0" w:color="6F6D5C"/>
              <w:right w:val="nil"/>
            </w:tcBorders>
            <w:shd w:val="clear" w:color="auto" w:fill="auto"/>
            <w:vAlign w:val="bottom"/>
          </w:tcPr>
          <w:p w:rsidR="00A9730B" w:rsidRDefault="00A9730B" w:rsidP="00A9730B">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2 047</w:t>
            </w:r>
          </w:p>
        </w:tc>
        <w:tc>
          <w:tcPr>
            <w:tcW w:w="883" w:type="pct"/>
            <w:tcBorders>
              <w:top w:val="nil"/>
              <w:left w:val="nil"/>
              <w:bottom w:val="single" w:sz="12" w:space="0" w:color="6F6D5C"/>
              <w:right w:val="nil"/>
            </w:tcBorders>
            <w:shd w:val="clear" w:color="auto" w:fill="auto"/>
            <w:vAlign w:val="bottom"/>
          </w:tcPr>
          <w:p w:rsidR="00A9730B" w:rsidRDefault="00A9730B" w:rsidP="00A9730B">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75</w:t>
            </w:r>
          </w:p>
        </w:tc>
        <w:tc>
          <w:tcPr>
            <w:tcW w:w="883" w:type="pct"/>
            <w:tcBorders>
              <w:top w:val="nil"/>
              <w:left w:val="nil"/>
              <w:bottom w:val="single" w:sz="12" w:space="0" w:color="6F6D5C"/>
              <w:right w:val="nil"/>
            </w:tcBorders>
            <w:shd w:val="clear" w:color="auto" w:fill="auto"/>
            <w:vAlign w:val="bottom"/>
          </w:tcPr>
          <w:p w:rsidR="00A9730B" w:rsidRDefault="00A9730B" w:rsidP="00A9730B">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108</w:t>
            </w:r>
          </w:p>
        </w:tc>
        <w:tc>
          <w:tcPr>
            <w:tcW w:w="883" w:type="pct"/>
            <w:tcBorders>
              <w:top w:val="nil"/>
              <w:left w:val="nil"/>
              <w:bottom w:val="single" w:sz="12" w:space="0" w:color="6F6D5C"/>
              <w:right w:val="nil"/>
            </w:tcBorders>
            <w:shd w:val="clear" w:color="auto" w:fill="auto"/>
            <w:vAlign w:val="bottom"/>
          </w:tcPr>
          <w:p w:rsidR="00A9730B" w:rsidRDefault="00A9730B" w:rsidP="00A9730B">
            <w:pPr>
              <w:spacing w:after="80"/>
              <w:jc w:val="right"/>
              <w:rPr>
                <w:rFonts w:ascii="Arial Narrow" w:hAnsi="Arial Narrow" w:cs="Calibri"/>
                <w:color w:val="000000"/>
                <w:sz w:val="18"/>
                <w:szCs w:val="18"/>
              </w:rPr>
            </w:pPr>
            <w:r>
              <w:rPr>
                <w:rFonts w:ascii="Arial Narrow" w:hAnsi="Arial Narrow" w:cs="Calibri"/>
                <w:color w:val="000000"/>
                <w:sz w:val="18"/>
                <w:szCs w:val="18"/>
              </w:rPr>
              <w:t>1 536</w:t>
            </w:r>
          </w:p>
        </w:tc>
        <w:tc>
          <w:tcPr>
            <w:tcW w:w="884" w:type="pct"/>
            <w:tcBorders>
              <w:top w:val="nil"/>
              <w:left w:val="nil"/>
              <w:bottom w:val="single" w:sz="12" w:space="0" w:color="6F6D5C"/>
              <w:right w:val="nil"/>
            </w:tcBorders>
            <w:shd w:val="clear" w:color="auto" w:fill="auto"/>
            <w:vAlign w:val="bottom"/>
          </w:tcPr>
          <w:p w:rsidR="00A9730B" w:rsidRDefault="00A9730B" w:rsidP="00A9730B">
            <w:pPr>
              <w:spacing w:after="80"/>
              <w:jc w:val="right"/>
              <w:rPr>
                <w:rFonts w:ascii="Arial Narrow" w:hAnsi="Arial Narrow" w:cs="Calibri"/>
                <w:color w:val="000000"/>
                <w:sz w:val="18"/>
                <w:szCs w:val="18"/>
              </w:rPr>
            </w:pPr>
            <w:r>
              <w:rPr>
                <w:rFonts w:ascii="Arial Narrow" w:hAnsi="Arial Narrow" w:cs="Calibri"/>
                <w:color w:val="000000"/>
                <w:sz w:val="18"/>
                <w:szCs w:val="18"/>
              </w:rPr>
              <w:t xml:space="preserve"> 328</w:t>
            </w:r>
          </w:p>
        </w:tc>
      </w:tr>
    </w:tbl>
    <w:p w:rsidR="00000388" w:rsidRDefault="00000388" w:rsidP="00000388">
      <w:pPr>
        <w:rPr>
          <w:rFonts w:ascii="Arial Narrow" w:hAnsi="Arial Narrow"/>
          <w:sz w:val="18"/>
          <w:szCs w:val="18"/>
        </w:rPr>
      </w:pPr>
    </w:p>
    <w:p w:rsidR="000F7B13" w:rsidRDefault="000F7B13" w:rsidP="00000388">
      <w:pPr>
        <w:rPr>
          <w:rFonts w:ascii="Arial Narrow" w:hAnsi="Arial Narrow"/>
          <w:sz w:val="18"/>
          <w:szCs w:val="18"/>
        </w:rPr>
        <w:sectPr w:rsidR="000F7B13" w:rsidSect="00754CA7">
          <w:headerReference w:type="even" r:id="rId8"/>
          <w:headerReference w:type="default" r:id="rId9"/>
          <w:footerReference w:type="even" r:id="rId10"/>
          <w:footerReference w:type="default" r:id="rId11"/>
          <w:headerReference w:type="first" r:id="rId12"/>
          <w:footerReference w:type="first" r:id="rId13"/>
          <w:pgSz w:w="11906" w:h="16838" w:code="9"/>
          <w:pgMar w:top="1134" w:right="992" w:bottom="1134" w:left="3543" w:header="567" w:footer="709" w:gutter="0"/>
          <w:cols w:space="708"/>
          <w:titlePg/>
          <w:docGrid w:linePitch="360"/>
        </w:sectPr>
      </w:pPr>
    </w:p>
    <w:p w:rsidR="000F7B13" w:rsidRDefault="000F7B13">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br w:type="page"/>
      </w:r>
    </w:p>
    <w:p w:rsidR="00BA0EA4" w:rsidRDefault="00BA0EA4" w:rsidP="00BA0EA4">
      <w:bookmarkStart w:id="3" w:name="Brødtekst"/>
      <w:bookmarkEnd w:id="3"/>
      <w:r>
        <w:lastRenderedPageBreak/>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BA0EA4" w:rsidTr="005D4206">
        <w:tc>
          <w:tcPr>
            <w:tcW w:w="2856" w:type="pct"/>
            <w:tcBorders>
              <w:top w:val="single" w:sz="24" w:space="0" w:color="6F6D5C"/>
              <w:bottom w:val="single" w:sz="6" w:space="0" w:color="6F6D5C"/>
            </w:tcBorders>
            <w:shd w:val="clear" w:color="auto" w:fill="auto"/>
          </w:tcPr>
          <w:p w:rsidR="00BA0EA4" w:rsidRDefault="00BA0EA4" w:rsidP="005D4206">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BA0EA4" w:rsidRDefault="00BA0EA4" w:rsidP="005D4206">
            <w:pPr>
              <w:pStyle w:val="StdCelle"/>
              <w:spacing w:before="80" w:after="40"/>
            </w:pPr>
            <w:r>
              <w:t xml:space="preserve">Politiets </w:t>
            </w:r>
            <w:r>
              <w:br/>
              <w:t>gerningskode</w:t>
            </w:r>
          </w:p>
        </w:tc>
        <w:tc>
          <w:tcPr>
            <w:tcW w:w="711" w:type="pct"/>
            <w:tcBorders>
              <w:top w:val="single" w:sz="24" w:space="0" w:color="6F6D5C"/>
              <w:bottom w:val="single" w:sz="6" w:space="0" w:color="6F6D5C"/>
            </w:tcBorders>
            <w:shd w:val="clear" w:color="auto" w:fill="auto"/>
          </w:tcPr>
          <w:p w:rsidR="00BA0EA4" w:rsidRDefault="00BA0EA4" w:rsidP="005D4206">
            <w:pPr>
              <w:pStyle w:val="StdCelle"/>
              <w:spacing w:before="80" w:after="40"/>
            </w:pPr>
            <w:r>
              <w:t xml:space="preserve">Danmarks Statistiks </w:t>
            </w:r>
            <w:r>
              <w:br/>
              <w:t>gerningskode</w:t>
            </w:r>
          </w:p>
        </w:tc>
        <w:tc>
          <w:tcPr>
            <w:tcW w:w="934" w:type="pct"/>
            <w:tcBorders>
              <w:top w:val="single" w:sz="24" w:space="0" w:color="6F6D5C"/>
              <w:bottom w:val="single" w:sz="6" w:space="0" w:color="6F6D5C"/>
            </w:tcBorders>
            <w:shd w:val="clear" w:color="auto" w:fill="auto"/>
          </w:tcPr>
          <w:p w:rsidR="00BA0EA4" w:rsidRDefault="00BA0EA4" w:rsidP="005D4206">
            <w:pPr>
              <w:pStyle w:val="StdCelle"/>
              <w:spacing w:before="80" w:after="40"/>
            </w:pPr>
            <w:r>
              <w:t>§ i Straffeloven</w:t>
            </w:r>
          </w:p>
        </w:tc>
      </w:tr>
      <w:tr w:rsidR="00BA0EA4" w:rsidTr="005D4206">
        <w:tc>
          <w:tcPr>
            <w:tcW w:w="2856" w:type="pct"/>
            <w:tcBorders>
              <w:top w:val="single" w:sz="6" w:space="0" w:color="6F6D5C"/>
            </w:tcBorders>
            <w:shd w:val="clear" w:color="auto" w:fill="auto"/>
          </w:tcPr>
          <w:p w:rsidR="00BA0EA4" w:rsidRDefault="00BA0EA4" w:rsidP="005D4206">
            <w:pPr>
              <w:pStyle w:val="StdCelle"/>
              <w:jc w:val="left"/>
            </w:pPr>
          </w:p>
        </w:tc>
        <w:tc>
          <w:tcPr>
            <w:tcW w:w="499" w:type="pct"/>
            <w:tcBorders>
              <w:top w:val="single" w:sz="6" w:space="0" w:color="6F6D5C"/>
            </w:tcBorders>
            <w:shd w:val="clear" w:color="auto" w:fill="auto"/>
          </w:tcPr>
          <w:p w:rsidR="00BA0EA4" w:rsidRDefault="00BA0EA4" w:rsidP="005D4206">
            <w:pPr>
              <w:pStyle w:val="StdCelle"/>
            </w:pPr>
          </w:p>
        </w:tc>
        <w:tc>
          <w:tcPr>
            <w:tcW w:w="711" w:type="pct"/>
            <w:tcBorders>
              <w:top w:val="single" w:sz="6" w:space="0" w:color="6F6D5C"/>
            </w:tcBorders>
            <w:shd w:val="clear" w:color="auto" w:fill="auto"/>
          </w:tcPr>
          <w:p w:rsidR="00BA0EA4" w:rsidRDefault="00BA0EA4" w:rsidP="005D4206">
            <w:pPr>
              <w:pStyle w:val="StdCelle"/>
            </w:pPr>
          </w:p>
        </w:tc>
        <w:tc>
          <w:tcPr>
            <w:tcW w:w="934" w:type="pct"/>
            <w:tcBorders>
              <w:top w:val="single" w:sz="6" w:space="0" w:color="6F6D5C"/>
            </w:tcBorders>
            <w:shd w:val="clear" w:color="auto" w:fill="auto"/>
          </w:tcPr>
          <w:p w:rsidR="00BA0EA4" w:rsidRDefault="00BA0EA4" w:rsidP="005D4206">
            <w:pPr>
              <w:pStyle w:val="StdCelle"/>
            </w:pP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b/>
                <w:bCs/>
                <w:sz w:val="18"/>
                <w:szCs w:val="18"/>
              </w:rPr>
            </w:pPr>
            <w:r w:rsidRPr="00D36593">
              <w:rPr>
                <w:rFonts w:ascii="Arial Narrow" w:hAnsi="Arial Narrow"/>
                <w:b/>
                <w:bCs/>
                <w:sz w:val="18"/>
                <w:szCs w:val="18"/>
              </w:rPr>
              <w:t>Børn under 12 år, § 216</w:t>
            </w:r>
          </w:p>
        </w:tc>
        <w:tc>
          <w:tcPr>
            <w:tcW w:w="499" w:type="pct"/>
            <w:shd w:val="clear" w:color="auto" w:fill="auto"/>
          </w:tcPr>
          <w:p w:rsidR="00BA0EA4" w:rsidRPr="00D36593" w:rsidRDefault="00BA0EA4" w:rsidP="005D4206">
            <w:pPr>
              <w:spacing w:line="240" w:lineRule="auto"/>
              <w:jc w:val="right"/>
              <w:rPr>
                <w:rFonts w:ascii="Arial Narrow" w:hAnsi="Arial Narrow"/>
                <w:b/>
                <w:bCs/>
                <w:sz w:val="18"/>
                <w:szCs w:val="18"/>
              </w:rPr>
            </w:pPr>
          </w:p>
        </w:tc>
        <w:tc>
          <w:tcPr>
            <w:tcW w:w="711" w:type="pct"/>
            <w:shd w:val="clear" w:color="auto" w:fill="auto"/>
          </w:tcPr>
          <w:p w:rsidR="00BA0EA4" w:rsidRPr="00D36593" w:rsidRDefault="00BA0EA4" w:rsidP="005D4206">
            <w:pPr>
              <w:spacing w:line="240" w:lineRule="auto"/>
              <w:jc w:val="right"/>
              <w:rPr>
                <w:rFonts w:ascii="Arial Narrow" w:hAnsi="Arial Narrow"/>
                <w:b/>
                <w:bCs/>
                <w:sz w:val="18"/>
                <w:szCs w:val="18"/>
              </w:rPr>
            </w:pPr>
          </w:p>
        </w:tc>
        <w:tc>
          <w:tcPr>
            <w:tcW w:w="934" w:type="pct"/>
            <w:shd w:val="clear" w:color="auto" w:fill="auto"/>
          </w:tcPr>
          <w:p w:rsidR="00BA0EA4" w:rsidRPr="00D36593" w:rsidRDefault="00BA0EA4" w:rsidP="005D4206">
            <w:pPr>
              <w:spacing w:line="240" w:lineRule="auto"/>
              <w:jc w:val="right"/>
              <w:rPr>
                <w:rFonts w:ascii="Arial Narrow" w:hAnsi="Arial Narrow"/>
                <w:b/>
                <w:bCs/>
                <w:sz w:val="18"/>
                <w:szCs w:val="18"/>
              </w:rPr>
            </w:pP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sz w:val="18"/>
                <w:szCs w:val="18"/>
              </w:rPr>
            </w:pPr>
            <w:r w:rsidRPr="00D36593">
              <w:rPr>
                <w:rFonts w:ascii="Arial Narrow" w:hAnsi="Arial Narrow"/>
                <w:sz w:val="18"/>
                <w:szCs w:val="18"/>
              </w:rPr>
              <w:t>Samleje med barn under 12 år, skærpende omstændigheder (Udgået 2013)</w:t>
            </w:r>
          </w:p>
        </w:tc>
        <w:tc>
          <w:tcPr>
            <w:tcW w:w="499" w:type="pct"/>
            <w:shd w:val="clear" w:color="auto" w:fill="auto"/>
          </w:tcPr>
          <w:p w:rsidR="00BA0EA4" w:rsidRPr="00D36593" w:rsidRDefault="00BA0EA4" w:rsidP="005D4206">
            <w:pPr>
              <w:spacing w:line="240" w:lineRule="auto"/>
              <w:jc w:val="right"/>
              <w:rPr>
                <w:rFonts w:ascii="Arial Narrow" w:hAnsi="Arial Narrow"/>
                <w:sz w:val="18"/>
                <w:szCs w:val="18"/>
              </w:rPr>
            </w:pPr>
            <w:r w:rsidRPr="00D36593">
              <w:rPr>
                <w:rFonts w:ascii="Arial Narrow" w:hAnsi="Arial Narrow"/>
                <w:sz w:val="18"/>
                <w:szCs w:val="18"/>
              </w:rPr>
              <w:t>72232</w:t>
            </w:r>
          </w:p>
        </w:tc>
        <w:tc>
          <w:tcPr>
            <w:tcW w:w="711" w:type="pct"/>
            <w:shd w:val="clear" w:color="auto" w:fill="auto"/>
          </w:tcPr>
          <w:p w:rsidR="00BA0EA4" w:rsidRPr="00D36593" w:rsidRDefault="00BA0EA4" w:rsidP="005D4206">
            <w:pPr>
              <w:spacing w:line="240" w:lineRule="auto"/>
              <w:jc w:val="right"/>
              <w:rPr>
                <w:rFonts w:ascii="Arial Narrow" w:hAnsi="Arial Narrow"/>
                <w:sz w:val="18"/>
                <w:szCs w:val="18"/>
              </w:rPr>
            </w:pPr>
            <w:r w:rsidRPr="00D36593">
              <w:rPr>
                <w:rFonts w:ascii="Arial Narrow" w:hAnsi="Arial Narrow"/>
                <w:sz w:val="18"/>
                <w:szCs w:val="18"/>
              </w:rPr>
              <w:t>113072232</w:t>
            </w:r>
          </w:p>
        </w:tc>
        <w:tc>
          <w:tcPr>
            <w:tcW w:w="934" w:type="pct"/>
            <w:shd w:val="clear" w:color="auto" w:fill="auto"/>
          </w:tcPr>
          <w:p w:rsidR="00BA0EA4" w:rsidRPr="00D36593" w:rsidRDefault="00BA0EA4" w:rsidP="005D4206">
            <w:pPr>
              <w:spacing w:line="240" w:lineRule="auto"/>
              <w:jc w:val="right"/>
              <w:rPr>
                <w:rFonts w:ascii="Arial Narrow" w:hAnsi="Arial Narrow"/>
                <w:sz w:val="18"/>
                <w:szCs w:val="18"/>
              </w:rPr>
            </w:pPr>
            <w:r w:rsidRPr="00D36593">
              <w:rPr>
                <w:rFonts w:ascii="Arial Narrow" w:hAnsi="Arial Narrow"/>
                <w:sz w:val="18"/>
                <w:szCs w:val="18"/>
              </w:rPr>
              <w:t>222, stk. 1</w:t>
            </w: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sz w:val="18"/>
                <w:szCs w:val="18"/>
              </w:rPr>
            </w:pPr>
            <w:r w:rsidRPr="00D36593">
              <w:rPr>
                <w:rFonts w:ascii="Arial Narrow" w:hAnsi="Arial Narrow"/>
                <w:sz w:val="18"/>
                <w:szCs w:val="18"/>
              </w:rPr>
              <w:t>Voldtægt ved samleje med barn under 12 år (Ny fra 2013)</w:t>
            </w:r>
          </w:p>
        </w:tc>
        <w:tc>
          <w:tcPr>
            <w:tcW w:w="499" w:type="pct"/>
            <w:shd w:val="clear" w:color="auto" w:fill="auto"/>
          </w:tcPr>
          <w:p w:rsidR="00BA0EA4" w:rsidRPr="00D36593" w:rsidRDefault="00BA0EA4" w:rsidP="005D4206">
            <w:pPr>
              <w:spacing w:line="240" w:lineRule="auto"/>
              <w:jc w:val="right"/>
              <w:rPr>
                <w:rFonts w:ascii="Arial Narrow" w:hAnsi="Arial Narrow"/>
                <w:sz w:val="18"/>
                <w:szCs w:val="18"/>
              </w:rPr>
            </w:pPr>
            <w:r w:rsidRPr="00D36593">
              <w:rPr>
                <w:rFonts w:ascii="Arial Narrow" w:hAnsi="Arial Narrow"/>
                <w:sz w:val="18"/>
                <w:szCs w:val="18"/>
              </w:rPr>
              <w:t>72304</w:t>
            </w:r>
          </w:p>
        </w:tc>
        <w:tc>
          <w:tcPr>
            <w:tcW w:w="711" w:type="pct"/>
            <w:shd w:val="clear" w:color="auto" w:fill="auto"/>
          </w:tcPr>
          <w:p w:rsidR="00BA0EA4" w:rsidRPr="00D36593" w:rsidRDefault="00BA0EA4" w:rsidP="005D4206">
            <w:pPr>
              <w:spacing w:line="240" w:lineRule="auto"/>
              <w:jc w:val="right"/>
              <w:rPr>
                <w:rFonts w:ascii="Arial Narrow" w:hAnsi="Arial Narrow"/>
                <w:sz w:val="18"/>
                <w:szCs w:val="18"/>
              </w:rPr>
            </w:pPr>
            <w:r w:rsidRPr="00D36593">
              <w:rPr>
                <w:rFonts w:ascii="Arial Narrow" w:hAnsi="Arial Narrow"/>
                <w:sz w:val="18"/>
                <w:szCs w:val="18"/>
              </w:rPr>
              <w:t>113172304</w:t>
            </w:r>
          </w:p>
        </w:tc>
        <w:tc>
          <w:tcPr>
            <w:tcW w:w="934" w:type="pct"/>
            <w:shd w:val="clear" w:color="auto" w:fill="auto"/>
          </w:tcPr>
          <w:p w:rsidR="00BA0EA4" w:rsidRPr="00D36593" w:rsidRDefault="00BA0EA4" w:rsidP="005D4206">
            <w:pPr>
              <w:spacing w:line="240" w:lineRule="auto"/>
              <w:jc w:val="right"/>
              <w:rPr>
                <w:rFonts w:ascii="Arial Narrow" w:hAnsi="Arial Narrow"/>
                <w:sz w:val="18"/>
                <w:szCs w:val="18"/>
              </w:rPr>
            </w:pPr>
            <w:r w:rsidRPr="00D36593">
              <w:rPr>
                <w:rFonts w:ascii="Arial Narrow" w:hAnsi="Arial Narrow"/>
                <w:sz w:val="18"/>
                <w:szCs w:val="18"/>
              </w:rPr>
              <w:t>216, stk. 2</w:t>
            </w: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sz w:val="18"/>
                <w:szCs w:val="18"/>
              </w:rPr>
            </w:pPr>
          </w:p>
        </w:tc>
        <w:tc>
          <w:tcPr>
            <w:tcW w:w="499" w:type="pct"/>
            <w:shd w:val="clear" w:color="auto" w:fill="auto"/>
          </w:tcPr>
          <w:p w:rsidR="00BA0EA4" w:rsidRPr="00D36593" w:rsidRDefault="00BA0EA4" w:rsidP="005D4206">
            <w:pPr>
              <w:spacing w:line="240" w:lineRule="auto"/>
              <w:jc w:val="right"/>
              <w:rPr>
                <w:rFonts w:ascii="Arial Narrow" w:hAnsi="Arial Narrow"/>
                <w:sz w:val="18"/>
                <w:szCs w:val="18"/>
              </w:rPr>
            </w:pPr>
          </w:p>
        </w:tc>
        <w:tc>
          <w:tcPr>
            <w:tcW w:w="711" w:type="pct"/>
            <w:shd w:val="clear" w:color="auto" w:fill="auto"/>
          </w:tcPr>
          <w:p w:rsidR="00BA0EA4" w:rsidRPr="00D36593" w:rsidRDefault="00BA0EA4" w:rsidP="005D4206">
            <w:pPr>
              <w:spacing w:line="240" w:lineRule="auto"/>
              <w:jc w:val="right"/>
              <w:rPr>
                <w:rFonts w:ascii="Arial Narrow" w:hAnsi="Arial Narrow"/>
                <w:sz w:val="18"/>
                <w:szCs w:val="18"/>
              </w:rPr>
            </w:pPr>
          </w:p>
        </w:tc>
        <w:tc>
          <w:tcPr>
            <w:tcW w:w="934" w:type="pct"/>
            <w:shd w:val="clear" w:color="auto" w:fill="auto"/>
          </w:tcPr>
          <w:p w:rsidR="00BA0EA4" w:rsidRPr="00D36593" w:rsidRDefault="00BA0EA4" w:rsidP="005D4206">
            <w:pPr>
              <w:spacing w:line="240" w:lineRule="auto"/>
              <w:jc w:val="right"/>
              <w:rPr>
                <w:rFonts w:ascii="Arial Narrow" w:hAnsi="Arial Narrow"/>
                <w:sz w:val="18"/>
                <w:szCs w:val="18"/>
              </w:rPr>
            </w:pP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b/>
                <w:bCs/>
                <w:sz w:val="18"/>
                <w:szCs w:val="18"/>
              </w:rPr>
            </w:pPr>
            <w:r w:rsidRPr="00D36593">
              <w:rPr>
                <w:rFonts w:ascii="Arial Narrow" w:hAnsi="Arial Narrow"/>
                <w:b/>
                <w:bCs/>
                <w:sz w:val="18"/>
                <w:szCs w:val="18"/>
              </w:rPr>
              <w:t>Børn under 12 år, § 225, jf. 216</w:t>
            </w:r>
          </w:p>
        </w:tc>
        <w:tc>
          <w:tcPr>
            <w:tcW w:w="499" w:type="pct"/>
            <w:shd w:val="clear" w:color="auto" w:fill="auto"/>
          </w:tcPr>
          <w:p w:rsidR="00BA0EA4" w:rsidRPr="00D36593" w:rsidRDefault="00BA0EA4" w:rsidP="005D4206">
            <w:pPr>
              <w:spacing w:line="240" w:lineRule="auto"/>
              <w:jc w:val="right"/>
              <w:rPr>
                <w:rFonts w:ascii="Arial Narrow" w:hAnsi="Arial Narrow"/>
                <w:b/>
                <w:bCs/>
                <w:sz w:val="18"/>
                <w:szCs w:val="18"/>
              </w:rPr>
            </w:pPr>
          </w:p>
        </w:tc>
        <w:tc>
          <w:tcPr>
            <w:tcW w:w="711" w:type="pct"/>
            <w:shd w:val="clear" w:color="auto" w:fill="auto"/>
          </w:tcPr>
          <w:p w:rsidR="00BA0EA4" w:rsidRPr="00D36593" w:rsidRDefault="00BA0EA4" w:rsidP="005D4206">
            <w:pPr>
              <w:spacing w:line="240" w:lineRule="auto"/>
              <w:jc w:val="right"/>
              <w:rPr>
                <w:rFonts w:ascii="Arial Narrow" w:hAnsi="Arial Narrow"/>
                <w:b/>
                <w:bCs/>
                <w:sz w:val="18"/>
                <w:szCs w:val="18"/>
              </w:rPr>
            </w:pPr>
          </w:p>
        </w:tc>
        <w:tc>
          <w:tcPr>
            <w:tcW w:w="934" w:type="pct"/>
            <w:shd w:val="clear" w:color="auto" w:fill="auto"/>
          </w:tcPr>
          <w:p w:rsidR="00BA0EA4" w:rsidRPr="00D36593" w:rsidRDefault="00BA0EA4" w:rsidP="005D4206">
            <w:pPr>
              <w:spacing w:line="240" w:lineRule="auto"/>
              <w:jc w:val="right"/>
              <w:rPr>
                <w:rFonts w:ascii="Arial Narrow" w:hAnsi="Arial Narrow"/>
                <w:b/>
                <w:bCs/>
                <w:sz w:val="18"/>
                <w:szCs w:val="18"/>
              </w:rPr>
            </w:pP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Anden kønslig omgang med barn under 12 år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72243</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113072243</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224 jf. 222, stk. 2</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Andet seksuelt forhold med barn under 12 år (Gældende fra 2013 til 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72334</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113172334</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 2</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Andet seksuelt forhold med barn under 12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72347</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113172347</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 2,1. pkt.</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Homoseksuel sædelighedsforbrydelse mod barn under 12 år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72252</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115072252</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Homoseksuel sædelighedsforbrydelse ved vold mod barn under 12 år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72258</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115072258</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jf. 222, stk. 2</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Homoseksuel sædelighedsforbrydelse ved ulovlig tvang mod barn under 12 år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72259</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115072259</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217, jf. 222, stk. 2</w:t>
            </w: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sz w:val="18"/>
                <w:szCs w:val="18"/>
              </w:rPr>
            </w:pPr>
          </w:p>
        </w:tc>
        <w:tc>
          <w:tcPr>
            <w:tcW w:w="499" w:type="pct"/>
            <w:shd w:val="clear" w:color="auto" w:fill="auto"/>
          </w:tcPr>
          <w:p w:rsidR="00BA0EA4" w:rsidRPr="00D36593" w:rsidRDefault="00BA0EA4" w:rsidP="005D4206">
            <w:pPr>
              <w:spacing w:line="240" w:lineRule="auto"/>
              <w:jc w:val="right"/>
              <w:rPr>
                <w:rFonts w:ascii="Arial Narrow" w:hAnsi="Arial Narrow"/>
                <w:sz w:val="18"/>
                <w:szCs w:val="18"/>
              </w:rPr>
            </w:pPr>
          </w:p>
        </w:tc>
        <w:tc>
          <w:tcPr>
            <w:tcW w:w="711" w:type="pct"/>
            <w:shd w:val="clear" w:color="auto" w:fill="auto"/>
          </w:tcPr>
          <w:p w:rsidR="00BA0EA4" w:rsidRPr="00D36593" w:rsidRDefault="00BA0EA4" w:rsidP="005D4206">
            <w:pPr>
              <w:spacing w:line="240" w:lineRule="auto"/>
              <w:jc w:val="right"/>
              <w:rPr>
                <w:rFonts w:ascii="Arial Narrow" w:hAnsi="Arial Narrow"/>
                <w:sz w:val="18"/>
                <w:szCs w:val="18"/>
              </w:rPr>
            </w:pPr>
          </w:p>
        </w:tc>
        <w:tc>
          <w:tcPr>
            <w:tcW w:w="934" w:type="pct"/>
            <w:shd w:val="clear" w:color="auto" w:fill="auto"/>
          </w:tcPr>
          <w:p w:rsidR="00BA0EA4" w:rsidRPr="00D36593" w:rsidRDefault="00BA0EA4" w:rsidP="005D4206">
            <w:pPr>
              <w:spacing w:line="240" w:lineRule="auto"/>
              <w:jc w:val="right"/>
              <w:rPr>
                <w:rFonts w:ascii="Arial Narrow" w:hAnsi="Arial Narrow"/>
                <w:sz w:val="18"/>
                <w:szCs w:val="18"/>
              </w:rPr>
            </w:pP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b/>
                <w:bCs/>
                <w:sz w:val="18"/>
                <w:szCs w:val="18"/>
              </w:rPr>
            </w:pPr>
            <w:r w:rsidRPr="00D36593">
              <w:rPr>
                <w:rFonts w:ascii="Arial Narrow" w:hAnsi="Arial Narrow"/>
                <w:b/>
                <w:bCs/>
                <w:sz w:val="18"/>
                <w:szCs w:val="18"/>
              </w:rPr>
              <w:t>I øvrigt, § 216</w:t>
            </w:r>
          </w:p>
        </w:tc>
        <w:tc>
          <w:tcPr>
            <w:tcW w:w="499" w:type="pct"/>
            <w:shd w:val="clear" w:color="auto" w:fill="auto"/>
          </w:tcPr>
          <w:p w:rsidR="00BA0EA4" w:rsidRPr="00D36593" w:rsidRDefault="00BA0EA4" w:rsidP="005D4206">
            <w:pPr>
              <w:spacing w:line="240" w:lineRule="auto"/>
              <w:jc w:val="right"/>
              <w:rPr>
                <w:rFonts w:ascii="Arial Narrow" w:hAnsi="Arial Narrow"/>
                <w:b/>
                <w:bCs/>
                <w:sz w:val="18"/>
                <w:szCs w:val="18"/>
              </w:rPr>
            </w:pPr>
          </w:p>
        </w:tc>
        <w:tc>
          <w:tcPr>
            <w:tcW w:w="711" w:type="pct"/>
            <w:shd w:val="clear" w:color="auto" w:fill="auto"/>
          </w:tcPr>
          <w:p w:rsidR="00BA0EA4" w:rsidRPr="00D36593" w:rsidRDefault="00BA0EA4" w:rsidP="005D4206">
            <w:pPr>
              <w:spacing w:line="240" w:lineRule="auto"/>
              <w:jc w:val="right"/>
              <w:rPr>
                <w:rFonts w:ascii="Arial Narrow" w:hAnsi="Arial Narrow"/>
                <w:b/>
                <w:bCs/>
                <w:sz w:val="18"/>
                <w:szCs w:val="18"/>
              </w:rPr>
            </w:pPr>
          </w:p>
        </w:tc>
        <w:tc>
          <w:tcPr>
            <w:tcW w:w="934" w:type="pct"/>
            <w:shd w:val="clear" w:color="auto" w:fill="auto"/>
          </w:tcPr>
          <w:p w:rsidR="00BA0EA4" w:rsidRPr="00D36593" w:rsidRDefault="00BA0EA4" w:rsidP="005D4206">
            <w:pPr>
              <w:spacing w:line="240" w:lineRule="auto"/>
              <w:jc w:val="right"/>
              <w:rPr>
                <w:rFonts w:ascii="Arial Narrow" w:hAnsi="Arial Narrow"/>
                <w:b/>
                <w:bCs/>
                <w:sz w:val="18"/>
                <w:szCs w:val="18"/>
              </w:rPr>
            </w:pP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bCs/>
                <w:sz w:val="18"/>
                <w:szCs w:val="18"/>
              </w:rPr>
              <w:t>Voldtægt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72211</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Samleje med ulovlig tvang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72215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217</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Voldtægt ved anvendelse af vold eller trussel om vold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72301</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 stk. 1, nr. 1</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Voldtægt ved ulovlig tvang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72302</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 stk. 1, nr. 2, 1. led</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Voldtægt (Ny fra 2021)</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72305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 stk. 1, 2. pkt.</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Samleje ved udnyttelse af hjælpeløs tilstand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72222</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114072222</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218, stk. 2</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Voldtægt ved samleje m. barn under 15 år/gerningsperson fyldt 22 år (Ny fra 2022)</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72306</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114172306</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 stk. 2, 2. pkt.</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Andet seksuelt forhold mellem en person fyldt 22 og et barn under 15 år (Gældende fra 2022 til 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72344</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114172344</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stk.2, 2. pkt.</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Andet seksuelt forhold mellem en person fyldt 22 år og et barn under 15 år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72348</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114172348</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 2, 2. pkt.</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Voldtægt ved udnyttelse af hjælpeløs tilstand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72303</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114572303</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 stk. 1, nr. 2, 2. led</w:t>
            </w: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sz w:val="18"/>
                <w:szCs w:val="18"/>
              </w:rPr>
            </w:pPr>
          </w:p>
        </w:tc>
        <w:tc>
          <w:tcPr>
            <w:tcW w:w="499" w:type="pct"/>
            <w:shd w:val="clear" w:color="auto" w:fill="auto"/>
          </w:tcPr>
          <w:p w:rsidR="00BA0EA4" w:rsidRPr="00D36593" w:rsidRDefault="00BA0EA4" w:rsidP="005D4206">
            <w:pPr>
              <w:spacing w:line="240" w:lineRule="auto"/>
              <w:jc w:val="right"/>
              <w:rPr>
                <w:rFonts w:ascii="Arial Narrow" w:hAnsi="Arial Narrow"/>
                <w:sz w:val="18"/>
                <w:szCs w:val="18"/>
              </w:rPr>
            </w:pPr>
          </w:p>
        </w:tc>
        <w:tc>
          <w:tcPr>
            <w:tcW w:w="711" w:type="pct"/>
            <w:shd w:val="clear" w:color="auto" w:fill="auto"/>
          </w:tcPr>
          <w:p w:rsidR="00BA0EA4" w:rsidRPr="00D36593" w:rsidRDefault="00BA0EA4" w:rsidP="005D4206">
            <w:pPr>
              <w:spacing w:line="240" w:lineRule="auto"/>
              <w:jc w:val="right"/>
              <w:rPr>
                <w:rFonts w:ascii="Arial Narrow" w:hAnsi="Arial Narrow"/>
                <w:sz w:val="18"/>
                <w:szCs w:val="18"/>
              </w:rPr>
            </w:pPr>
          </w:p>
        </w:tc>
        <w:tc>
          <w:tcPr>
            <w:tcW w:w="934" w:type="pct"/>
            <w:shd w:val="clear" w:color="auto" w:fill="auto"/>
          </w:tcPr>
          <w:p w:rsidR="00BA0EA4" w:rsidRPr="00D36593" w:rsidRDefault="00BA0EA4" w:rsidP="005D4206">
            <w:pPr>
              <w:spacing w:line="240" w:lineRule="auto"/>
              <w:jc w:val="right"/>
              <w:rPr>
                <w:rFonts w:ascii="Arial Narrow" w:hAnsi="Arial Narrow"/>
                <w:sz w:val="18"/>
                <w:szCs w:val="18"/>
              </w:rPr>
            </w:pPr>
          </w:p>
        </w:tc>
      </w:tr>
      <w:tr w:rsidR="00BA0EA4" w:rsidRPr="00D36593" w:rsidTr="005D4206">
        <w:tc>
          <w:tcPr>
            <w:tcW w:w="2856" w:type="pct"/>
            <w:shd w:val="clear" w:color="auto" w:fill="auto"/>
          </w:tcPr>
          <w:p w:rsidR="00BA0EA4" w:rsidRPr="00D36593" w:rsidRDefault="00BA0EA4" w:rsidP="005D4206">
            <w:pPr>
              <w:spacing w:line="240" w:lineRule="auto"/>
              <w:rPr>
                <w:rFonts w:ascii="Arial Narrow" w:hAnsi="Arial Narrow"/>
                <w:b/>
                <w:bCs/>
                <w:sz w:val="18"/>
                <w:szCs w:val="18"/>
              </w:rPr>
            </w:pPr>
            <w:r w:rsidRPr="00D36593">
              <w:rPr>
                <w:rFonts w:ascii="Arial Narrow" w:hAnsi="Arial Narrow"/>
                <w:b/>
                <w:bCs/>
                <w:sz w:val="18"/>
                <w:szCs w:val="18"/>
              </w:rPr>
              <w:t>I øvrigt, § 225, jf. 216</w:t>
            </w:r>
          </w:p>
        </w:tc>
        <w:tc>
          <w:tcPr>
            <w:tcW w:w="499" w:type="pct"/>
            <w:shd w:val="clear" w:color="auto" w:fill="auto"/>
          </w:tcPr>
          <w:p w:rsidR="00BA0EA4" w:rsidRPr="00D36593" w:rsidRDefault="00BA0EA4" w:rsidP="005D4206">
            <w:pPr>
              <w:spacing w:line="240" w:lineRule="auto"/>
              <w:jc w:val="right"/>
              <w:rPr>
                <w:rFonts w:ascii="Arial Narrow" w:hAnsi="Arial Narrow"/>
                <w:b/>
                <w:bCs/>
                <w:sz w:val="18"/>
                <w:szCs w:val="18"/>
              </w:rPr>
            </w:pPr>
          </w:p>
        </w:tc>
        <w:tc>
          <w:tcPr>
            <w:tcW w:w="711" w:type="pct"/>
            <w:shd w:val="clear" w:color="auto" w:fill="auto"/>
          </w:tcPr>
          <w:p w:rsidR="00BA0EA4" w:rsidRPr="00D36593" w:rsidRDefault="00BA0EA4" w:rsidP="005D4206">
            <w:pPr>
              <w:spacing w:line="240" w:lineRule="auto"/>
              <w:jc w:val="right"/>
              <w:rPr>
                <w:rFonts w:ascii="Arial Narrow" w:hAnsi="Arial Narrow"/>
                <w:b/>
                <w:bCs/>
                <w:sz w:val="18"/>
                <w:szCs w:val="18"/>
              </w:rPr>
            </w:pPr>
          </w:p>
        </w:tc>
        <w:tc>
          <w:tcPr>
            <w:tcW w:w="934" w:type="pct"/>
            <w:shd w:val="clear" w:color="auto" w:fill="auto"/>
          </w:tcPr>
          <w:p w:rsidR="00BA0EA4" w:rsidRPr="00D36593" w:rsidRDefault="00BA0EA4" w:rsidP="005D4206">
            <w:pPr>
              <w:spacing w:line="240" w:lineRule="auto"/>
              <w:jc w:val="right"/>
              <w:rPr>
                <w:rFonts w:ascii="Arial Narrow" w:hAnsi="Arial Narrow"/>
                <w:b/>
                <w:bCs/>
                <w:sz w:val="18"/>
                <w:szCs w:val="18"/>
              </w:rPr>
            </w:pP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224 jf. 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224 jf. 217</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Arial"/>
                <w:sz w:val="18"/>
                <w:szCs w:val="18"/>
              </w:rPr>
              <w:t>72330</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vAlign w:val="center"/>
          </w:tcPr>
          <w:p w:rsidR="00BA0EA4" w:rsidRPr="00D36593" w:rsidRDefault="00BA0EA4" w:rsidP="005D4206">
            <w:pPr>
              <w:overflowPunct/>
              <w:autoSpaceDE/>
              <w:autoSpaceDN/>
              <w:adjustRightInd/>
              <w:spacing w:line="240" w:lineRule="auto"/>
              <w:jc w:val="right"/>
              <w:textAlignment w:val="auto"/>
              <w:rPr>
                <w:rFonts w:ascii="Arial Narrow" w:hAnsi="Arial Narrow" w:cs="Calibri"/>
                <w:sz w:val="18"/>
                <w:szCs w:val="18"/>
              </w:rPr>
            </w:pPr>
            <w:r w:rsidRPr="00D36593">
              <w:rPr>
                <w:rFonts w:ascii="Arial Narrow" w:hAnsi="Arial Narrow" w:cs="Calibri"/>
                <w:sz w:val="18"/>
                <w:szCs w:val="18"/>
              </w:rPr>
              <w:t>225, jf. 216, stk. 1, 1. pkt.</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nil"/>
              <w:right w:val="nil"/>
            </w:tcBorders>
            <w:shd w:val="clear" w:color="auto" w:fill="auto"/>
            <w:vAlign w:val="center"/>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 1, 2. pkt.</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 1, nr. 1</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Andet seksuelt forhold ved ulovlig tvang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stk.1,nr.2,1. led</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Andet seksuelt forhold ved udnyttelse af hjælpeløs tilstand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72333</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114572333</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7"/>
                <w:szCs w:val="17"/>
              </w:rPr>
            </w:pPr>
            <w:r w:rsidRPr="00D36593">
              <w:rPr>
                <w:rFonts w:ascii="Arial Narrow" w:hAnsi="Arial Narrow" w:cs="Calibri"/>
                <w:sz w:val="17"/>
                <w:szCs w:val="17"/>
              </w:rPr>
              <w:t>225 jf. 216, stk. 1, nr.2, 2. led</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Homoseksuel sædelighedsforbrydelse ved vold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72254</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116072254</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Homoseksuel sædelighedsforbrydelse ved ulovlig tvang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72255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116072255</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217</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Homoseksuel sædelighedsforbrydelse ved vold mod barn under 15 år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72256</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116072256</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jf. 222, stk. 1</w:t>
            </w:r>
          </w:p>
        </w:tc>
      </w:tr>
      <w:tr w:rsidR="00BA0EA4" w:rsidRPr="00D36593" w:rsidTr="005D4206">
        <w:tc>
          <w:tcPr>
            <w:tcW w:w="2856" w:type="pct"/>
            <w:tcBorders>
              <w:top w:val="nil"/>
              <w:left w:val="nil"/>
              <w:bottom w:val="single" w:sz="12" w:space="0" w:color="6F6D5C"/>
              <w:right w:val="nil"/>
            </w:tcBorders>
            <w:shd w:val="clear" w:color="auto" w:fill="auto"/>
          </w:tcPr>
          <w:p w:rsidR="00BA0EA4" w:rsidRPr="00D36593" w:rsidRDefault="00BA0EA4" w:rsidP="005D4206">
            <w:pPr>
              <w:spacing w:after="80"/>
              <w:rPr>
                <w:rFonts w:ascii="Arial Narrow" w:hAnsi="Arial Narrow" w:cs="Calibri"/>
                <w:sz w:val="18"/>
                <w:szCs w:val="18"/>
              </w:rPr>
            </w:pPr>
            <w:r w:rsidRPr="00D36593">
              <w:rPr>
                <w:rFonts w:ascii="Arial Narrow" w:hAnsi="Arial Narrow" w:cs="Calibri"/>
                <w:sz w:val="18"/>
                <w:szCs w:val="18"/>
              </w:rPr>
              <w:t>Homoseksuel sædelighedsforbrydelse ved ulovlig tvang mod barn under 15 år (Udgået 2013)</w:t>
            </w:r>
          </w:p>
        </w:tc>
        <w:tc>
          <w:tcPr>
            <w:tcW w:w="499" w:type="pct"/>
            <w:tcBorders>
              <w:top w:val="nil"/>
              <w:left w:val="nil"/>
              <w:bottom w:val="single" w:sz="12" w:space="0" w:color="6F6D5C"/>
              <w:right w:val="nil"/>
            </w:tcBorders>
            <w:shd w:val="clear" w:color="auto" w:fill="auto"/>
          </w:tcPr>
          <w:p w:rsidR="00BA0EA4" w:rsidRPr="00D36593" w:rsidRDefault="00BA0EA4" w:rsidP="005D4206">
            <w:pPr>
              <w:spacing w:after="80"/>
              <w:jc w:val="right"/>
              <w:rPr>
                <w:rFonts w:ascii="Arial Narrow" w:hAnsi="Arial Narrow" w:cs="Calibri"/>
                <w:sz w:val="18"/>
                <w:szCs w:val="18"/>
              </w:rPr>
            </w:pPr>
            <w:r w:rsidRPr="00D36593">
              <w:rPr>
                <w:rFonts w:ascii="Arial Narrow" w:hAnsi="Arial Narrow" w:cs="Calibri"/>
                <w:sz w:val="18"/>
                <w:szCs w:val="18"/>
              </w:rPr>
              <w:t>72257</w:t>
            </w:r>
          </w:p>
        </w:tc>
        <w:tc>
          <w:tcPr>
            <w:tcW w:w="711" w:type="pct"/>
            <w:tcBorders>
              <w:top w:val="nil"/>
              <w:left w:val="nil"/>
              <w:bottom w:val="single" w:sz="12" w:space="0" w:color="6F6D5C"/>
              <w:right w:val="nil"/>
            </w:tcBorders>
            <w:shd w:val="clear" w:color="auto" w:fill="auto"/>
          </w:tcPr>
          <w:p w:rsidR="00BA0EA4" w:rsidRPr="00D36593" w:rsidRDefault="00BA0EA4" w:rsidP="005D4206">
            <w:pPr>
              <w:spacing w:after="80"/>
              <w:jc w:val="right"/>
              <w:rPr>
                <w:rFonts w:ascii="Arial Narrow" w:hAnsi="Arial Narrow" w:cs="Calibri"/>
                <w:sz w:val="18"/>
                <w:szCs w:val="18"/>
              </w:rPr>
            </w:pPr>
            <w:r w:rsidRPr="00D36593">
              <w:rPr>
                <w:rFonts w:ascii="Arial Narrow" w:hAnsi="Arial Narrow" w:cs="Calibri"/>
                <w:sz w:val="18"/>
                <w:szCs w:val="18"/>
              </w:rPr>
              <w:t>116072257</w:t>
            </w:r>
          </w:p>
        </w:tc>
        <w:tc>
          <w:tcPr>
            <w:tcW w:w="934" w:type="pct"/>
            <w:tcBorders>
              <w:top w:val="nil"/>
              <w:left w:val="nil"/>
              <w:bottom w:val="single" w:sz="12" w:space="0" w:color="6F6D5C"/>
              <w:right w:val="nil"/>
            </w:tcBorders>
            <w:shd w:val="clear" w:color="auto" w:fill="auto"/>
          </w:tcPr>
          <w:p w:rsidR="00BA0EA4" w:rsidRPr="00D36593" w:rsidRDefault="00BA0EA4" w:rsidP="005D4206">
            <w:pPr>
              <w:spacing w:after="80"/>
              <w:jc w:val="right"/>
              <w:rPr>
                <w:rFonts w:ascii="Arial Narrow" w:hAnsi="Arial Narrow" w:cs="Calibri"/>
                <w:sz w:val="18"/>
                <w:szCs w:val="18"/>
              </w:rPr>
            </w:pPr>
            <w:r w:rsidRPr="00D36593">
              <w:rPr>
                <w:rFonts w:ascii="Arial Narrow" w:hAnsi="Arial Narrow" w:cs="Calibri"/>
                <w:sz w:val="18"/>
                <w:szCs w:val="18"/>
              </w:rPr>
              <w:t>225 jf. 217, jf. 222, stk. 1</w:t>
            </w:r>
          </w:p>
        </w:tc>
      </w:tr>
    </w:tbl>
    <w:p w:rsidR="00BA0EA4" w:rsidRPr="00D36593" w:rsidRDefault="00BA0EA4" w:rsidP="00BA0EA4">
      <w:pPr>
        <w:pStyle w:val="StdCelle"/>
        <w:spacing w:before="80"/>
        <w:jc w:val="left"/>
        <w:sectPr w:rsidR="00BA0EA4" w:rsidRPr="00D36593" w:rsidSect="003B6A6C">
          <w:type w:val="continuous"/>
          <w:pgSz w:w="11906" w:h="16838" w:code="9"/>
          <w:pgMar w:top="1134" w:right="992" w:bottom="1134" w:left="992" w:header="567" w:footer="709" w:gutter="0"/>
          <w:cols w:space="708"/>
          <w:titlePg/>
          <w:docGrid w:linePitch="360"/>
        </w:sectPr>
      </w:pPr>
    </w:p>
    <w:p w:rsidR="00BA0EA4" w:rsidRDefault="00BA0EA4">
      <w:pPr>
        <w:overflowPunct/>
        <w:autoSpaceDE/>
        <w:autoSpaceDN/>
        <w:adjustRightInd/>
        <w:spacing w:line="240" w:lineRule="auto"/>
        <w:jc w:val="left"/>
        <w:textAlignment w:val="auto"/>
      </w:pPr>
      <w:r>
        <w:br w:type="page"/>
      </w:r>
    </w:p>
    <w:p w:rsidR="00BA0EA4" w:rsidRPr="00D36593" w:rsidRDefault="00BA0EA4" w:rsidP="00BA0EA4">
      <w:pPr>
        <w:spacing w:line="240" w:lineRule="auto"/>
      </w:pPr>
      <w:r w:rsidRPr="00D36593">
        <w:lastRenderedPageBreak/>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5686"/>
        <w:gridCol w:w="994"/>
        <w:gridCol w:w="1416"/>
        <w:gridCol w:w="1860"/>
      </w:tblGrid>
      <w:tr w:rsidR="00BA0EA4" w:rsidRPr="00D36593" w:rsidTr="005D4206">
        <w:tc>
          <w:tcPr>
            <w:tcW w:w="2856" w:type="pct"/>
            <w:tcBorders>
              <w:top w:val="single" w:sz="24" w:space="0" w:color="6F6D5C"/>
              <w:bottom w:val="single" w:sz="6" w:space="0" w:color="6F6D5C"/>
            </w:tcBorders>
            <w:shd w:val="clear" w:color="auto" w:fill="auto"/>
          </w:tcPr>
          <w:p w:rsidR="00BA0EA4" w:rsidRPr="00D36593" w:rsidRDefault="00BA0EA4" w:rsidP="005D4206">
            <w:pPr>
              <w:pStyle w:val="StdCelle"/>
              <w:spacing w:before="80" w:after="40"/>
              <w:jc w:val="left"/>
            </w:pPr>
            <w:r w:rsidRPr="00D36593">
              <w:t>Gerningsindhold</w:t>
            </w:r>
          </w:p>
        </w:tc>
        <w:tc>
          <w:tcPr>
            <w:tcW w:w="499" w:type="pct"/>
            <w:tcBorders>
              <w:top w:val="single" w:sz="24" w:space="0" w:color="6F6D5C"/>
              <w:bottom w:val="single" w:sz="6" w:space="0" w:color="6F6D5C"/>
            </w:tcBorders>
            <w:shd w:val="clear" w:color="auto" w:fill="auto"/>
          </w:tcPr>
          <w:p w:rsidR="00BA0EA4" w:rsidRPr="00D36593" w:rsidRDefault="00BA0EA4" w:rsidP="005D4206">
            <w:pPr>
              <w:pStyle w:val="StdCelle"/>
              <w:spacing w:before="80" w:after="40"/>
            </w:pPr>
            <w:r w:rsidRPr="00D36593">
              <w:t xml:space="preserve">Politiets </w:t>
            </w:r>
            <w:r w:rsidRPr="00D36593">
              <w:br/>
              <w:t>gerningskode</w:t>
            </w:r>
          </w:p>
        </w:tc>
        <w:tc>
          <w:tcPr>
            <w:tcW w:w="711" w:type="pct"/>
            <w:tcBorders>
              <w:top w:val="single" w:sz="24" w:space="0" w:color="6F6D5C"/>
              <w:bottom w:val="single" w:sz="6" w:space="0" w:color="6F6D5C"/>
            </w:tcBorders>
            <w:shd w:val="clear" w:color="auto" w:fill="auto"/>
          </w:tcPr>
          <w:p w:rsidR="00BA0EA4" w:rsidRPr="00D36593" w:rsidRDefault="00BA0EA4" w:rsidP="005D4206">
            <w:pPr>
              <w:pStyle w:val="StdCelle"/>
              <w:spacing w:before="80" w:after="40"/>
            </w:pPr>
            <w:r w:rsidRPr="00D36593">
              <w:t xml:space="preserve">Danmarks Statistiks </w:t>
            </w:r>
            <w:r w:rsidRPr="00D36593">
              <w:br/>
              <w:t>gerningskode</w:t>
            </w:r>
          </w:p>
        </w:tc>
        <w:tc>
          <w:tcPr>
            <w:tcW w:w="934" w:type="pct"/>
            <w:tcBorders>
              <w:top w:val="single" w:sz="24" w:space="0" w:color="6F6D5C"/>
              <w:bottom w:val="single" w:sz="6" w:space="0" w:color="6F6D5C"/>
            </w:tcBorders>
            <w:shd w:val="clear" w:color="auto" w:fill="auto"/>
          </w:tcPr>
          <w:p w:rsidR="00BA0EA4" w:rsidRPr="00D36593" w:rsidRDefault="00BA0EA4" w:rsidP="005D4206">
            <w:pPr>
              <w:pStyle w:val="StdCelle"/>
              <w:spacing w:before="80" w:after="40"/>
            </w:pPr>
            <w:r w:rsidRPr="00D36593">
              <w:t>§ i Straffeloven</w:t>
            </w:r>
          </w:p>
        </w:tc>
      </w:tr>
      <w:tr w:rsidR="00BA0EA4" w:rsidRPr="00D36593" w:rsidTr="005D4206">
        <w:tc>
          <w:tcPr>
            <w:tcW w:w="2856" w:type="pct"/>
            <w:tcBorders>
              <w:top w:val="single" w:sz="6" w:space="0" w:color="6F6D5C"/>
            </w:tcBorders>
            <w:shd w:val="clear" w:color="auto" w:fill="auto"/>
          </w:tcPr>
          <w:p w:rsidR="00BA0EA4" w:rsidRPr="00D36593" w:rsidRDefault="00BA0EA4" w:rsidP="005D4206">
            <w:pPr>
              <w:pStyle w:val="StdCelle"/>
              <w:jc w:val="left"/>
            </w:pPr>
          </w:p>
        </w:tc>
        <w:tc>
          <w:tcPr>
            <w:tcW w:w="499" w:type="pct"/>
            <w:tcBorders>
              <w:top w:val="single" w:sz="6" w:space="0" w:color="6F6D5C"/>
            </w:tcBorders>
            <w:shd w:val="clear" w:color="auto" w:fill="auto"/>
          </w:tcPr>
          <w:p w:rsidR="00BA0EA4" w:rsidRPr="00D36593" w:rsidRDefault="00BA0EA4" w:rsidP="005D4206">
            <w:pPr>
              <w:pStyle w:val="StdCelle"/>
            </w:pPr>
          </w:p>
        </w:tc>
        <w:tc>
          <w:tcPr>
            <w:tcW w:w="711" w:type="pct"/>
            <w:tcBorders>
              <w:top w:val="single" w:sz="6" w:space="0" w:color="6F6D5C"/>
            </w:tcBorders>
            <w:shd w:val="clear" w:color="auto" w:fill="auto"/>
          </w:tcPr>
          <w:p w:rsidR="00BA0EA4" w:rsidRPr="00D36593" w:rsidRDefault="00BA0EA4" w:rsidP="005D4206">
            <w:pPr>
              <w:pStyle w:val="StdCelle"/>
            </w:pPr>
          </w:p>
        </w:tc>
        <w:tc>
          <w:tcPr>
            <w:tcW w:w="934" w:type="pct"/>
            <w:tcBorders>
              <w:top w:val="single" w:sz="6" w:space="0" w:color="6F6D5C"/>
            </w:tcBorders>
            <w:shd w:val="clear" w:color="auto" w:fill="auto"/>
          </w:tcPr>
          <w:p w:rsidR="00BA0EA4" w:rsidRPr="00D36593" w:rsidRDefault="00BA0EA4" w:rsidP="005D4206">
            <w:pPr>
              <w:pStyle w:val="StdCelle"/>
            </w:pPr>
          </w:p>
        </w:tc>
      </w:tr>
      <w:tr w:rsidR="00BA0EA4" w:rsidRPr="00D36593" w:rsidTr="005D4206">
        <w:tc>
          <w:tcPr>
            <w:tcW w:w="2856" w:type="pct"/>
            <w:shd w:val="clear" w:color="auto" w:fill="auto"/>
          </w:tcPr>
          <w:p w:rsidR="00BA0EA4" w:rsidRPr="00D36593" w:rsidRDefault="00BA0EA4" w:rsidP="005D4206">
            <w:pPr>
              <w:pStyle w:val="StdCelle"/>
              <w:jc w:val="left"/>
              <w:rPr>
                <w:b/>
                <w:i/>
              </w:rPr>
            </w:pPr>
            <w:r w:rsidRPr="00D36593">
              <w:rPr>
                <w:b/>
                <w:i/>
              </w:rPr>
              <w:t>Voldtægt mv.</w:t>
            </w:r>
          </w:p>
        </w:tc>
        <w:tc>
          <w:tcPr>
            <w:tcW w:w="499" w:type="pct"/>
            <w:shd w:val="clear" w:color="auto" w:fill="auto"/>
          </w:tcPr>
          <w:p w:rsidR="00BA0EA4" w:rsidRPr="00D36593" w:rsidRDefault="00BA0EA4" w:rsidP="005D4206">
            <w:pPr>
              <w:pStyle w:val="StdCelle"/>
              <w:rPr>
                <w:b/>
                <w:i/>
              </w:rPr>
            </w:pPr>
          </w:p>
        </w:tc>
        <w:tc>
          <w:tcPr>
            <w:tcW w:w="711" w:type="pct"/>
            <w:shd w:val="clear" w:color="auto" w:fill="auto"/>
          </w:tcPr>
          <w:p w:rsidR="00BA0EA4" w:rsidRPr="00D36593" w:rsidRDefault="00BA0EA4" w:rsidP="005D4206">
            <w:pPr>
              <w:pStyle w:val="StdCelle"/>
              <w:rPr>
                <w:b/>
                <w:i/>
              </w:rPr>
            </w:pPr>
          </w:p>
        </w:tc>
        <w:tc>
          <w:tcPr>
            <w:tcW w:w="934" w:type="pct"/>
            <w:shd w:val="clear" w:color="auto" w:fill="auto"/>
          </w:tcPr>
          <w:p w:rsidR="00BA0EA4" w:rsidRPr="00D36593" w:rsidRDefault="00BA0EA4" w:rsidP="005D4206">
            <w:pPr>
              <w:pStyle w:val="StdCelle"/>
              <w:rPr>
                <w:b/>
                <w:i/>
              </w:rPr>
            </w:pP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overflowPunct/>
              <w:autoSpaceDE/>
              <w:autoSpaceDN/>
              <w:adjustRightInd/>
              <w:spacing w:line="240" w:lineRule="auto"/>
              <w:jc w:val="left"/>
              <w:textAlignment w:val="auto"/>
              <w:rPr>
                <w:rFonts w:ascii="Arial Narrow" w:hAnsi="Arial Narrow" w:cs="Calibri"/>
                <w:sz w:val="18"/>
                <w:szCs w:val="18"/>
              </w:rPr>
            </w:pPr>
            <w:r w:rsidRPr="00D36593">
              <w:rPr>
                <w:rFonts w:ascii="Arial Narrow" w:hAnsi="Arial Narrow" w:cs="Calibri"/>
                <w:sz w:val="18"/>
                <w:szCs w:val="18"/>
              </w:rPr>
              <w:t>Voldtægt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72211</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112072211</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Samleje med ulovlig tvang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72215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112072215</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217</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Tilsnigelse til samleje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72229</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112072229</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221</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Anden kønslig omgang ved vold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72235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112072235</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224, jf. 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Anden kønslig omgang ved ulovlig tvang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72236</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112072236</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224, jf. 217</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Anden kønslig omgang ved tilsnigelse (Udgået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72241</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112072241</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224, jf. 221</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Voldtægt ved anvendelse af vold eller trussel om vold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72301</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112072301</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 stk. 1, nr. 1</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Voldtægt ved ulovlig tvang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72302</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112072302</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 stk. 1, nr. 2, 1. led</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Voldtægt (Ny </w:t>
            </w:r>
            <w:r>
              <w:rPr>
                <w:rFonts w:ascii="Arial Narrow" w:hAnsi="Arial Narrow" w:cs="Calibri"/>
                <w:sz w:val="18"/>
                <w:szCs w:val="18"/>
              </w:rPr>
              <w:t xml:space="preserve">fra </w:t>
            </w:r>
            <w:r w:rsidRPr="00D36593">
              <w:rPr>
                <w:rFonts w:ascii="Arial Narrow" w:hAnsi="Arial Narrow" w:cs="Calibri"/>
                <w:sz w:val="18"/>
                <w:szCs w:val="18"/>
              </w:rPr>
              <w:t>2021)</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72305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112072305</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Voldtægt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72307</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112072307</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216, stk. 1, 2. pkt.</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Tilsnigelse til samleje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72317</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112072317</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221</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bCs/>
                <w:sz w:val="18"/>
                <w:szCs w:val="18"/>
              </w:rPr>
              <w:t>Andet seksuelt forhold (Gældende fra 2021 til 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72330</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112072330</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Andet seksuelt forhold ved vold eller trussel om vold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72331</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112072331</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 1, nr. 1</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Andet seksuelt forhold ved ulovlig tvang (Ny fra 2013) </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72332</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112072332</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7"/>
                <w:szCs w:val="17"/>
              </w:rPr>
            </w:pPr>
            <w:r w:rsidRPr="00D36593">
              <w:rPr>
                <w:rFonts w:ascii="Arial Narrow" w:hAnsi="Arial Narrow" w:cs="Calibri"/>
                <w:sz w:val="17"/>
                <w:szCs w:val="17"/>
              </w:rPr>
              <w:t>225, jf. 216, stk.1, nr.2, 1.led</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Andet seksuelt forhold ved tilsnigelse (Ny fra 2013)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72338</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112072338</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221</w:t>
            </w:r>
          </w:p>
        </w:tc>
      </w:tr>
      <w:tr w:rsidR="00BA0EA4" w:rsidRPr="00D36593" w:rsidTr="005D4206">
        <w:tc>
          <w:tcPr>
            <w:tcW w:w="2856" w:type="pct"/>
            <w:tcBorders>
              <w:top w:val="nil"/>
              <w:left w:val="nil"/>
              <w:bottom w:val="nil"/>
              <w:right w:val="nil"/>
            </w:tcBorders>
            <w:shd w:val="clear" w:color="auto" w:fill="auto"/>
          </w:tcPr>
          <w:p w:rsidR="00BA0EA4" w:rsidRPr="00D36593" w:rsidRDefault="00BA0EA4" w:rsidP="005D4206">
            <w:pPr>
              <w:rPr>
                <w:rFonts w:ascii="Arial Narrow" w:hAnsi="Arial Narrow" w:cs="Calibri"/>
                <w:sz w:val="18"/>
                <w:szCs w:val="18"/>
              </w:rPr>
            </w:pPr>
            <w:r w:rsidRPr="00D36593">
              <w:rPr>
                <w:rFonts w:ascii="Arial Narrow" w:hAnsi="Arial Narrow" w:cs="Calibri"/>
                <w:sz w:val="18"/>
                <w:szCs w:val="18"/>
              </w:rPr>
              <w:t xml:space="preserve">Andet seksuelt forhold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72345</w:t>
            </w:r>
          </w:p>
        </w:tc>
        <w:tc>
          <w:tcPr>
            <w:tcW w:w="711"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112072345</w:t>
            </w:r>
          </w:p>
        </w:tc>
        <w:tc>
          <w:tcPr>
            <w:tcW w:w="934" w:type="pct"/>
            <w:tcBorders>
              <w:top w:val="nil"/>
              <w:left w:val="nil"/>
              <w:bottom w:val="nil"/>
              <w:right w:val="nil"/>
            </w:tcBorders>
            <w:shd w:val="clear" w:color="auto" w:fill="auto"/>
          </w:tcPr>
          <w:p w:rsidR="00BA0EA4" w:rsidRPr="00D36593" w:rsidRDefault="00BA0EA4" w:rsidP="005D4206">
            <w:pPr>
              <w:jc w:val="right"/>
              <w:rPr>
                <w:rFonts w:ascii="Arial Narrow" w:hAnsi="Arial Narrow" w:cs="Calibri"/>
                <w:sz w:val="18"/>
                <w:szCs w:val="18"/>
              </w:rPr>
            </w:pPr>
            <w:r w:rsidRPr="00D36593">
              <w:rPr>
                <w:rFonts w:ascii="Arial Narrow" w:hAnsi="Arial Narrow" w:cs="Calibri"/>
                <w:sz w:val="18"/>
                <w:szCs w:val="18"/>
              </w:rPr>
              <w:t>225, jf. 216, stk.1, 1. pkt.</w:t>
            </w:r>
          </w:p>
        </w:tc>
      </w:tr>
      <w:tr w:rsidR="00BA0EA4" w:rsidRPr="00D36593" w:rsidTr="005D4206">
        <w:tc>
          <w:tcPr>
            <w:tcW w:w="2856" w:type="pct"/>
            <w:tcBorders>
              <w:top w:val="nil"/>
              <w:left w:val="nil"/>
              <w:bottom w:val="single" w:sz="12" w:space="0" w:color="6F6D5C"/>
              <w:right w:val="nil"/>
            </w:tcBorders>
            <w:shd w:val="clear" w:color="auto" w:fill="auto"/>
          </w:tcPr>
          <w:p w:rsidR="00BA0EA4" w:rsidRPr="00D36593" w:rsidRDefault="00BA0EA4" w:rsidP="005D4206">
            <w:pPr>
              <w:spacing w:after="80"/>
              <w:rPr>
                <w:rFonts w:ascii="Arial Narrow" w:hAnsi="Arial Narrow" w:cs="Calibri"/>
                <w:sz w:val="18"/>
                <w:szCs w:val="18"/>
              </w:rPr>
            </w:pPr>
            <w:r w:rsidRPr="00D36593">
              <w:rPr>
                <w:rFonts w:ascii="Arial Narrow" w:hAnsi="Arial Narrow" w:cs="Calibri"/>
                <w:sz w:val="18"/>
                <w:szCs w:val="18"/>
              </w:rPr>
              <w:t xml:space="preserve">Andet seksuelt forhold ved tilsnigelse (Ny </w:t>
            </w:r>
            <w:r>
              <w:rPr>
                <w:rFonts w:ascii="Arial Narrow" w:hAnsi="Arial Narrow" w:cs="Calibri"/>
                <w:sz w:val="18"/>
                <w:szCs w:val="18"/>
              </w:rPr>
              <w:t xml:space="preserve">fra </w:t>
            </w:r>
            <w:r w:rsidRPr="00D36593">
              <w:rPr>
                <w:rFonts w:ascii="Arial Narrow" w:hAnsi="Arial Narrow" w:cs="Calibri"/>
                <w:sz w:val="18"/>
                <w:szCs w:val="18"/>
              </w:rPr>
              <w:t>2023)</w:t>
            </w:r>
          </w:p>
        </w:tc>
        <w:tc>
          <w:tcPr>
            <w:tcW w:w="499" w:type="pct"/>
            <w:tcBorders>
              <w:top w:val="nil"/>
              <w:left w:val="nil"/>
              <w:bottom w:val="single" w:sz="12" w:space="0" w:color="6F6D5C"/>
              <w:right w:val="nil"/>
            </w:tcBorders>
            <w:shd w:val="clear" w:color="auto" w:fill="auto"/>
          </w:tcPr>
          <w:p w:rsidR="00BA0EA4" w:rsidRPr="00D36593" w:rsidRDefault="00BA0EA4" w:rsidP="005D4206">
            <w:pPr>
              <w:spacing w:after="80"/>
              <w:jc w:val="right"/>
              <w:rPr>
                <w:rFonts w:ascii="Arial Narrow" w:hAnsi="Arial Narrow" w:cs="Calibri"/>
                <w:sz w:val="18"/>
                <w:szCs w:val="18"/>
              </w:rPr>
            </w:pPr>
            <w:r w:rsidRPr="00D36593">
              <w:rPr>
                <w:rFonts w:ascii="Arial Narrow" w:hAnsi="Arial Narrow" w:cs="Calibri"/>
                <w:sz w:val="18"/>
                <w:szCs w:val="18"/>
              </w:rPr>
              <w:t>72346</w:t>
            </w:r>
          </w:p>
        </w:tc>
        <w:tc>
          <w:tcPr>
            <w:tcW w:w="711" w:type="pct"/>
            <w:tcBorders>
              <w:top w:val="nil"/>
              <w:left w:val="nil"/>
              <w:bottom w:val="single" w:sz="12" w:space="0" w:color="6F6D5C"/>
              <w:right w:val="nil"/>
            </w:tcBorders>
            <w:shd w:val="clear" w:color="auto" w:fill="auto"/>
          </w:tcPr>
          <w:p w:rsidR="00BA0EA4" w:rsidRPr="00D36593" w:rsidRDefault="00BA0EA4" w:rsidP="005D4206">
            <w:pPr>
              <w:spacing w:after="80"/>
              <w:jc w:val="right"/>
              <w:rPr>
                <w:rFonts w:ascii="Arial Narrow" w:hAnsi="Arial Narrow" w:cs="Calibri"/>
                <w:sz w:val="18"/>
                <w:szCs w:val="18"/>
              </w:rPr>
            </w:pPr>
            <w:r w:rsidRPr="00D36593">
              <w:rPr>
                <w:rFonts w:ascii="Arial Narrow" w:hAnsi="Arial Narrow" w:cs="Calibri"/>
                <w:sz w:val="18"/>
                <w:szCs w:val="18"/>
              </w:rPr>
              <w:t>112072346</w:t>
            </w:r>
          </w:p>
        </w:tc>
        <w:tc>
          <w:tcPr>
            <w:tcW w:w="934" w:type="pct"/>
            <w:tcBorders>
              <w:top w:val="nil"/>
              <w:left w:val="nil"/>
              <w:bottom w:val="single" w:sz="12" w:space="0" w:color="6F6D5C"/>
              <w:right w:val="nil"/>
            </w:tcBorders>
            <w:shd w:val="clear" w:color="auto" w:fill="auto"/>
          </w:tcPr>
          <w:p w:rsidR="00BA0EA4" w:rsidRPr="00D36593" w:rsidRDefault="00BA0EA4" w:rsidP="005D4206">
            <w:pPr>
              <w:spacing w:after="80"/>
              <w:jc w:val="right"/>
              <w:rPr>
                <w:rFonts w:ascii="Arial Narrow" w:hAnsi="Arial Narrow" w:cs="Calibri"/>
                <w:sz w:val="18"/>
                <w:szCs w:val="18"/>
              </w:rPr>
            </w:pPr>
            <w:r w:rsidRPr="00D36593">
              <w:rPr>
                <w:rFonts w:ascii="Arial Narrow" w:hAnsi="Arial Narrow" w:cs="Calibri"/>
                <w:sz w:val="18"/>
                <w:szCs w:val="18"/>
              </w:rPr>
              <w:t>225, jf. 216, stk. 1, 2. pkt.</w:t>
            </w:r>
          </w:p>
        </w:tc>
      </w:tr>
    </w:tbl>
    <w:p w:rsidR="00BA0EA4" w:rsidRDefault="00BA0EA4" w:rsidP="00BA0EA4"/>
    <w:p w:rsidR="00F07EA5" w:rsidRDefault="00F07EA5" w:rsidP="00BA0EA4"/>
    <w:sectPr w:rsidR="00F07EA5" w:rsidSect="000F7B13">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CA" w:rsidRDefault="001F65CA" w:rsidP="000560D9">
      <w:r>
        <w:separator/>
      </w:r>
    </w:p>
  </w:footnote>
  <w:footnote w:type="continuationSeparator" w:id="0">
    <w:p w:rsidR="001F65CA" w:rsidRDefault="001F65CA"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A66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78F0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7AD8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8403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2613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8C40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A36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96E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574FF"/>
    <w:rsid w:val="000616D1"/>
    <w:rsid w:val="00061D76"/>
    <w:rsid w:val="00073CAD"/>
    <w:rsid w:val="00074B60"/>
    <w:rsid w:val="00094B6A"/>
    <w:rsid w:val="000C53F3"/>
    <w:rsid w:val="000D57A8"/>
    <w:rsid w:val="000F4E5F"/>
    <w:rsid w:val="000F7B13"/>
    <w:rsid w:val="00103383"/>
    <w:rsid w:val="001044BF"/>
    <w:rsid w:val="00140CAD"/>
    <w:rsid w:val="00144842"/>
    <w:rsid w:val="00152687"/>
    <w:rsid w:val="001747C1"/>
    <w:rsid w:val="00182874"/>
    <w:rsid w:val="00192FDD"/>
    <w:rsid w:val="001B661B"/>
    <w:rsid w:val="001B746E"/>
    <w:rsid w:val="001C23F1"/>
    <w:rsid w:val="001D3E3F"/>
    <w:rsid w:val="001F5446"/>
    <w:rsid w:val="001F65CA"/>
    <w:rsid w:val="00205A2D"/>
    <w:rsid w:val="00214DF2"/>
    <w:rsid w:val="00244974"/>
    <w:rsid w:val="00253953"/>
    <w:rsid w:val="00262771"/>
    <w:rsid w:val="0028376E"/>
    <w:rsid w:val="00285C7B"/>
    <w:rsid w:val="00292399"/>
    <w:rsid w:val="002B3415"/>
    <w:rsid w:val="002C19D2"/>
    <w:rsid w:val="002D575D"/>
    <w:rsid w:val="00300FB1"/>
    <w:rsid w:val="00301E0D"/>
    <w:rsid w:val="0032032C"/>
    <w:rsid w:val="00323499"/>
    <w:rsid w:val="003339FB"/>
    <w:rsid w:val="00367E20"/>
    <w:rsid w:val="00394580"/>
    <w:rsid w:val="003B2E27"/>
    <w:rsid w:val="003C71F3"/>
    <w:rsid w:val="003D3132"/>
    <w:rsid w:val="003E460C"/>
    <w:rsid w:val="003E50EC"/>
    <w:rsid w:val="00421208"/>
    <w:rsid w:val="0043327C"/>
    <w:rsid w:val="00437AD7"/>
    <w:rsid w:val="00443347"/>
    <w:rsid w:val="0046797B"/>
    <w:rsid w:val="00495CCA"/>
    <w:rsid w:val="004A0F48"/>
    <w:rsid w:val="004A5CF7"/>
    <w:rsid w:val="004B1B1D"/>
    <w:rsid w:val="004F220B"/>
    <w:rsid w:val="004F69F3"/>
    <w:rsid w:val="004F7A12"/>
    <w:rsid w:val="005005F5"/>
    <w:rsid w:val="00500CFA"/>
    <w:rsid w:val="00501664"/>
    <w:rsid w:val="0050602B"/>
    <w:rsid w:val="005129D3"/>
    <w:rsid w:val="005220BE"/>
    <w:rsid w:val="005278B9"/>
    <w:rsid w:val="00532416"/>
    <w:rsid w:val="00543930"/>
    <w:rsid w:val="00592600"/>
    <w:rsid w:val="005B3F54"/>
    <w:rsid w:val="005C1B54"/>
    <w:rsid w:val="005C5D8C"/>
    <w:rsid w:val="005C7210"/>
    <w:rsid w:val="00602EB6"/>
    <w:rsid w:val="00607944"/>
    <w:rsid w:val="00616D85"/>
    <w:rsid w:val="0065672A"/>
    <w:rsid w:val="00661E1D"/>
    <w:rsid w:val="00665EE8"/>
    <w:rsid w:val="00690882"/>
    <w:rsid w:val="006B0BC0"/>
    <w:rsid w:val="006D7846"/>
    <w:rsid w:val="006F3419"/>
    <w:rsid w:val="006F7A17"/>
    <w:rsid w:val="007016BC"/>
    <w:rsid w:val="007142B2"/>
    <w:rsid w:val="00754CA7"/>
    <w:rsid w:val="00774A4C"/>
    <w:rsid w:val="00791955"/>
    <w:rsid w:val="007B1055"/>
    <w:rsid w:val="007B1673"/>
    <w:rsid w:val="007B4452"/>
    <w:rsid w:val="0080187C"/>
    <w:rsid w:val="00820334"/>
    <w:rsid w:val="00820EE6"/>
    <w:rsid w:val="008225FE"/>
    <w:rsid w:val="00823F75"/>
    <w:rsid w:val="008314C2"/>
    <w:rsid w:val="008338D3"/>
    <w:rsid w:val="00836783"/>
    <w:rsid w:val="00840163"/>
    <w:rsid w:val="008577EB"/>
    <w:rsid w:val="008833D5"/>
    <w:rsid w:val="008A23DC"/>
    <w:rsid w:val="008B16D6"/>
    <w:rsid w:val="008C44D2"/>
    <w:rsid w:val="008D4967"/>
    <w:rsid w:val="009144C1"/>
    <w:rsid w:val="00922932"/>
    <w:rsid w:val="00922B3C"/>
    <w:rsid w:val="00922F5E"/>
    <w:rsid w:val="00936597"/>
    <w:rsid w:val="00941024"/>
    <w:rsid w:val="0094286D"/>
    <w:rsid w:val="00967DEE"/>
    <w:rsid w:val="00981DB4"/>
    <w:rsid w:val="009B3189"/>
    <w:rsid w:val="009B453E"/>
    <w:rsid w:val="009D14F6"/>
    <w:rsid w:val="009E4D66"/>
    <w:rsid w:val="00A015EC"/>
    <w:rsid w:val="00A03E66"/>
    <w:rsid w:val="00A251CC"/>
    <w:rsid w:val="00A373B8"/>
    <w:rsid w:val="00A64BD7"/>
    <w:rsid w:val="00A72532"/>
    <w:rsid w:val="00A920C5"/>
    <w:rsid w:val="00A9730B"/>
    <w:rsid w:val="00AC7CF3"/>
    <w:rsid w:val="00AE32D7"/>
    <w:rsid w:val="00AF100F"/>
    <w:rsid w:val="00AF3AA6"/>
    <w:rsid w:val="00B247EA"/>
    <w:rsid w:val="00B32564"/>
    <w:rsid w:val="00B32613"/>
    <w:rsid w:val="00B466CA"/>
    <w:rsid w:val="00B50774"/>
    <w:rsid w:val="00B85B66"/>
    <w:rsid w:val="00B921D7"/>
    <w:rsid w:val="00BA0EA4"/>
    <w:rsid w:val="00BA5C10"/>
    <w:rsid w:val="00BB04C3"/>
    <w:rsid w:val="00BB6E02"/>
    <w:rsid w:val="00BE08DD"/>
    <w:rsid w:val="00C05269"/>
    <w:rsid w:val="00C126B3"/>
    <w:rsid w:val="00C16933"/>
    <w:rsid w:val="00C21D44"/>
    <w:rsid w:val="00C32811"/>
    <w:rsid w:val="00C54550"/>
    <w:rsid w:val="00CA4ABB"/>
    <w:rsid w:val="00CD3309"/>
    <w:rsid w:val="00CE36F0"/>
    <w:rsid w:val="00CF1D55"/>
    <w:rsid w:val="00D05FAF"/>
    <w:rsid w:val="00D13CE9"/>
    <w:rsid w:val="00D2582F"/>
    <w:rsid w:val="00D268B6"/>
    <w:rsid w:val="00D37B06"/>
    <w:rsid w:val="00D67B9F"/>
    <w:rsid w:val="00D74FE4"/>
    <w:rsid w:val="00D87D21"/>
    <w:rsid w:val="00DB4975"/>
    <w:rsid w:val="00DC18D9"/>
    <w:rsid w:val="00DD5A4C"/>
    <w:rsid w:val="00DD7B51"/>
    <w:rsid w:val="00DE35B0"/>
    <w:rsid w:val="00E169AB"/>
    <w:rsid w:val="00E173BE"/>
    <w:rsid w:val="00E2275B"/>
    <w:rsid w:val="00E34333"/>
    <w:rsid w:val="00E44EA1"/>
    <w:rsid w:val="00E45CFA"/>
    <w:rsid w:val="00E6361F"/>
    <w:rsid w:val="00E85241"/>
    <w:rsid w:val="00E87221"/>
    <w:rsid w:val="00E90285"/>
    <w:rsid w:val="00E93AC6"/>
    <w:rsid w:val="00EC7D82"/>
    <w:rsid w:val="00ED2284"/>
    <w:rsid w:val="00ED7870"/>
    <w:rsid w:val="00EE219C"/>
    <w:rsid w:val="00F06A25"/>
    <w:rsid w:val="00F07EA5"/>
    <w:rsid w:val="00F3409C"/>
    <w:rsid w:val="00F51E2D"/>
    <w:rsid w:val="00F811B1"/>
    <w:rsid w:val="00F90A56"/>
    <w:rsid w:val="00FA485A"/>
    <w:rsid w:val="00FB2A6B"/>
    <w:rsid w:val="00FC50A7"/>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5845AB8"/>
  <w15:docId w15:val="{9C11B1C9-A31B-4F4F-AB52-C3CA7340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3813">
      <w:bodyDiv w:val="1"/>
      <w:marLeft w:val="0"/>
      <w:marRight w:val="0"/>
      <w:marTop w:val="0"/>
      <w:marBottom w:val="0"/>
      <w:divBdr>
        <w:top w:val="none" w:sz="0" w:space="0" w:color="auto"/>
        <w:left w:val="none" w:sz="0" w:space="0" w:color="auto"/>
        <w:bottom w:val="none" w:sz="0" w:space="0" w:color="auto"/>
        <w:right w:val="none" w:sz="0" w:space="0" w:color="auto"/>
      </w:divBdr>
    </w:div>
    <w:div w:id="77604762">
      <w:bodyDiv w:val="1"/>
      <w:marLeft w:val="0"/>
      <w:marRight w:val="0"/>
      <w:marTop w:val="0"/>
      <w:marBottom w:val="0"/>
      <w:divBdr>
        <w:top w:val="none" w:sz="0" w:space="0" w:color="auto"/>
        <w:left w:val="none" w:sz="0" w:space="0" w:color="auto"/>
        <w:bottom w:val="none" w:sz="0" w:space="0" w:color="auto"/>
        <w:right w:val="none" w:sz="0" w:space="0" w:color="auto"/>
      </w:divBdr>
    </w:div>
    <w:div w:id="87123078">
      <w:bodyDiv w:val="1"/>
      <w:marLeft w:val="0"/>
      <w:marRight w:val="0"/>
      <w:marTop w:val="0"/>
      <w:marBottom w:val="0"/>
      <w:divBdr>
        <w:top w:val="none" w:sz="0" w:space="0" w:color="auto"/>
        <w:left w:val="none" w:sz="0" w:space="0" w:color="auto"/>
        <w:bottom w:val="none" w:sz="0" w:space="0" w:color="auto"/>
        <w:right w:val="none" w:sz="0" w:space="0" w:color="auto"/>
      </w:divBdr>
    </w:div>
    <w:div w:id="116025259">
      <w:bodyDiv w:val="1"/>
      <w:marLeft w:val="0"/>
      <w:marRight w:val="0"/>
      <w:marTop w:val="0"/>
      <w:marBottom w:val="0"/>
      <w:divBdr>
        <w:top w:val="none" w:sz="0" w:space="0" w:color="auto"/>
        <w:left w:val="none" w:sz="0" w:space="0" w:color="auto"/>
        <w:bottom w:val="none" w:sz="0" w:space="0" w:color="auto"/>
        <w:right w:val="none" w:sz="0" w:space="0" w:color="auto"/>
      </w:divBdr>
    </w:div>
    <w:div w:id="125661630">
      <w:bodyDiv w:val="1"/>
      <w:marLeft w:val="0"/>
      <w:marRight w:val="0"/>
      <w:marTop w:val="0"/>
      <w:marBottom w:val="0"/>
      <w:divBdr>
        <w:top w:val="none" w:sz="0" w:space="0" w:color="auto"/>
        <w:left w:val="none" w:sz="0" w:space="0" w:color="auto"/>
        <w:bottom w:val="none" w:sz="0" w:space="0" w:color="auto"/>
        <w:right w:val="none" w:sz="0" w:space="0" w:color="auto"/>
      </w:divBdr>
    </w:div>
    <w:div w:id="126320176">
      <w:bodyDiv w:val="1"/>
      <w:marLeft w:val="0"/>
      <w:marRight w:val="0"/>
      <w:marTop w:val="0"/>
      <w:marBottom w:val="0"/>
      <w:divBdr>
        <w:top w:val="none" w:sz="0" w:space="0" w:color="auto"/>
        <w:left w:val="none" w:sz="0" w:space="0" w:color="auto"/>
        <w:bottom w:val="none" w:sz="0" w:space="0" w:color="auto"/>
        <w:right w:val="none" w:sz="0" w:space="0" w:color="auto"/>
      </w:divBdr>
    </w:div>
    <w:div w:id="152381595">
      <w:bodyDiv w:val="1"/>
      <w:marLeft w:val="0"/>
      <w:marRight w:val="0"/>
      <w:marTop w:val="0"/>
      <w:marBottom w:val="0"/>
      <w:divBdr>
        <w:top w:val="none" w:sz="0" w:space="0" w:color="auto"/>
        <w:left w:val="none" w:sz="0" w:space="0" w:color="auto"/>
        <w:bottom w:val="none" w:sz="0" w:space="0" w:color="auto"/>
        <w:right w:val="none" w:sz="0" w:space="0" w:color="auto"/>
      </w:divBdr>
    </w:div>
    <w:div w:id="174732064">
      <w:bodyDiv w:val="1"/>
      <w:marLeft w:val="0"/>
      <w:marRight w:val="0"/>
      <w:marTop w:val="0"/>
      <w:marBottom w:val="0"/>
      <w:divBdr>
        <w:top w:val="none" w:sz="0" w:space="0" w:color="auto"/>
        <w:left w:val="none" w:sz="0" w:space="0" w:color="auto"/>
        <w:bottom w:val="none" w:sz="0" w:space="0" w:color="auto"/>
        <w:right w:val="none" w:sz="0" w:space="0" w:color="auto"/>
      </w:divBdr>
    </w:div>
    <w:div w:id="227231925">
      <w:bodyDiv w:val="1"/>
      <w:marLeft w:val="0"/>
      <w:marRight w:val="0"/>
      <w:marTop w:val="0"/>
      <w:marBottom w:val="0"/>
      <w:divBdr>
        <w:top w:val="none" w:sz="0" w:space="0" w:color="auto"/>
        <w:left w:val="none" w:sz="0" w:space="0" w:color="auto"/>
        <w:bottom w:val="none" w:sz="0" w:space="0" w:color="auto"/>
        <w:right w:val="none" w:sz="0" w:space="0" w:color="auto"/>
      </w:divBdr>
    </w:div>
    <w:div w:id="231356439">
      <w:bodyDiv w:val="1"/>
      <w:marLeft w:val="0"/>
      <w:marRight w:val="0"/>
      <w:marTop w:val="0"/>
      <w:marBottom w:val="0"/>
      <w:divBdr>
        <w:top w:val="none" w:sz="0" w:space="0" w:color="auto"/>
        <w:left w:val="none" w:sz="0" w:space="0" w:color="auto"/>
        <w:bottom w:val="none" w:sz="0" w:space="0" w:color="auto"/>
        <w:right w:val="none" w:sz="0" w:space="0" w:color="auto"/>
      </w:divBdr>
    </w:div>
    <w:div w:id="239296881">
      <w:bodyDiv w:val="1"/>
      <w:marLeft w:val="0"/>
      <w:marRight w:val="0"/>
      <w:marTop w:val="0"/>
      <w:marBottom w:val="0"/>
      <w:divBdr>
        <w:top w:val="none" w:sz="0" w:space="0" w:color="auto"/>
        <w:left w:val="none" w:sz="0" w:space="0" w:color="auto"/>
        <w:bottom w:val="none" w:sz="0" w:space="0" w:color="auto"/>
        <w:right w:val="none" w:sz="0" w:space="0" w:color="auto"/>
      </w:divBdr>
    </w:div>
    <w:div w:id="295989643">
      <w:bodyDiv w:val="1"/>
      <w:marLeft w:val="0"/>
      <w:marRight w:val="0"/>
      <w:marTop w:val="0"/>
      <w:marBottom w:val="0"/>
      <w:divBdr>
        <w:top w:val="none" w:sz="0" w:space="0" w:color="auto"/>
        <w:left w:val="none" w:sz="0" w:space="0" w:color="auto"/>
        <w:bottom w:val="none" w:sz="0" w:space="0" w:color="auto"/>
        <w:right w:val="none" w:sz="0" w:space="0" w:color="auto"/>
      </w:divBdr>
    </w:div>
    <w:div w:id="421731164">
      <w:bodyDiv w:val="1"/>
      <w:marLeft w:val="0"/>
      <w:marRight w:val="0"/>
      <w:marTop w:val="0"/>
      <w:marBottom w:val="0"/>
      <w:divBdr>
        <w:top w:val="none" w:sz="0" w:space="0" w:color="auto"/>
        <w:left w:val="none" w:sz="0" w:space="0" w:color="auto"/>
        <w:bottom w:val="none" w:sz="0" w:space="0" w:color="auto"/>
        <w:right w:val="none" w:sz="0" w:space="0" w:color="auto"/>
      </w:divBdr>
    </w:div>
    <w:div w:id="432626170">
      <w:bodyDiv w:val="1"/>
      <w:marLeft w:val="0"/>
      <w:marRight w:val="0"/>
      <w:marTop w:val="0"/>
      <w:marBottom w:val="0"/>
      <w:divBdr>
        <w:top w:val="none" w:sz="0" w:space="0" w:color="auto"/>
        <w:left w:val="none" w:sz="0" w:space="0" w:color="auto"/>
        <w:bottom w:val="none" w:sz="0" w:space="0" w:color="auto"/>
        <w:right w:val="none" w:sz="0" w:space="0" w:color="auto"/>
      </w:divBdr>
    </w:div>
    <w:div w:id="468590267">
      <w:bodyDiv w:val="1"/>
      <w:marLeft w:val="0"/>
      <w:marRight w:val="0"/>
      <w:marTop w:val="0"/>
      <w:marBottom w:val="0"/>
      <w:divBdr>
        <w:top w:val="none" w:sz="0" w:space="0" w:color="auto"/>
        <w:left w:val="none" w:sz="0" w:space="0" w:color="auto"/>
        <w:bottom w:val="none" w:sz="0" w:space="0" w:color="auto"/>
        <w:right w:val="none" w:sz="0" w:space="0" w:color="auto"/>
      </w:divBdr>
    </w:div>
    <w:div w:id="501940563">
      <w:bodyDiv w:val="1"/>
      <w:marLeft w:val="0"/>
      <w:marRight w:val="0"/>
      <w:marTop w:val="0"/>
      <w:marBottom w:val="0"/>
      <w:divBdr>
        <w:top w:val="none" w:sz="0" w:space="0" w:color="auto"/>
        <w:left w:val="none" w:sz="0" w:space="0" w:color="auto"/>
        <w:bottom w:val="none" w:sz="0" w:space="0" w:color="auto"/>
        <w:right w:val="none" w:sz="0" w:space="0" w:color="auto"/>
      </w:divBdr>
    </w:div>
    <w:div w:id="589000223">
      <w:bodyDiv w:val="1"/>
      <w:marLeft w:val="0"/>
      <w:marRight w:val="0"/>
      <w:marTop w:val="0"/>
      <w:marBottom w:val="0"/>
      <w:divBdr>
        <w:top w:val="none" w:sz="0" w:space="0" w:color="auto"/>
        <w:left w:val="none" w:sz="0" w:space="0" w:color="auto"/>
        <w:bottom w:val="none" w:sz="0" w:space="0" w:color="auto"/>
        <w:right w:val="none" w:sz="0" w:space="0" w:color="auto"/>
      </w:divBdr>
    </w:div>
    <w:div w:id="636184535">
      <w:bodyDiv w:val="1"/>
      <w:marLeft w:val="0"/>
      <w:marRight w:val="0"/>
      <w:marTop w:val="0"/>
      <w:marBottom w:val="0"/>
      <w:divBdr>
        <w:top w:val="none" w:sz="0" w:space="0" w:color="auto"/>
        <w:left w:val="none" w:sz="0" w:space="0" w:color="auto"/>
        <w:bottom w:val="none" w:sz="0" w:space="0" w:color="auto"/>
        <w:right w:val="none" w:sz="0" w:space="0" w:color="auto"/>
      </w:divBdr>
    </w:div>
    <w:div w:id="684358661">
      <w:bodyDiv w:val="1"/>
      <w:marLeft w:val="0"/>
      <w:marRight w:val="0"/>
      <w:marTop w:val="0"/>
      <w:marBottom w:val="0"/>
      <w:divBdr>
        <w:top w:val="none" w:sz="0" w:space="0" w:color="auto"/>
        <w:left w:val="none" w:sz="0" w:space="0" w:color="auto"/>
        <w:bottom w:val="none" w:sz="0" w:space="0" w:color="auto"/>
        <w:right w:val="none" w:sz="0" w:space="0" w:color="auto"/>
      </w:divBdr>
    </w:div>
    <w:div w:id="702679236">
      <w:bodyDiv w:val="1"/>
      <w:marLeft w:val="0"/>
      <w:marRight w:val="0"/>
      <w:marTop w:val="0"/>
      <w:marBottom w:val="0"/>
      <w:divBdr>
        <w:top w:val="none" w:sz="0" w:space="0" w:color="auto"/>
        <w:left w:val="none" w:sz="0" w:space="0" w:color="auto"/>
        <w:bottom w:val="none" w:sz="0" w:space="0" w:color="auto"/>
        <w:right w:val="none" w:sz="0" w:space="0" w:color="auto"/>
      </w:divBdr>
    </w:div>
    <w:div w:id="728572951">
      <w:bodyDiv w:val="1"/>
      <w:marLeft w:val="0"/>
      <w:marRight w:val="0"/>
      <w:marTop w:val="0"/>
      <w:marBottom w:val="0"/>
      <w:divBdr>
        <w:top w:val="none" w:sz="0" w:space="0" w:color="auto"/>
        <w:left w:val="none" w:sz="0" w:space="0" w:color="auto"/>
        <w:bottom w:val="none" w:sz="0" w:space="0" w:color="auto"/>
        <w:right w:val="none" w:sz="0" w:space="0" w:color="auto"/>
      </w:divBdr>
    </w:div>
    <w:div w:id="741106104">
      <w:bodyDiv w:val="1"/>
      <w:marLeft w:val="0"/>
      <w:marRight w:val="0"/>
      <w:marTop w:val="0"/>
      <w:marBottom w:val="0"/>
      <w:divBdr>
        <w:top w:val="none" w:sz="0" w:space="0" w:color="auto"/>
        <w:left w:val="none" w:sz="0" w:space="0" w:color="auto"/>
        <w:bottom w:val="none" w:sz="0" w:space="0" w:color="auto"/>
        <w:right w:val="none" w:sz="0" w:space="0" w:color="auto"/>
      </w:divBdr>
    </w:div>
    <w:div w:id="748962276">
      <w:bodyDiv w:val="1"/>
      <w:marLeft w:val="0"/>
      <w:marRight w:val="0"/>
      <w:marTop w:val="0"/>
      <w:marBottom w:val="0"/>
      <w:divBdr>
        <w:top w:val="none" w:sz="0" w:space="0" w:color="auto"/>
        <w:left w:val="none" w:sz="0" w:space="0" w:color="auto"/>
        <w:bottom w:val="none" w:sz="0" w:space="0" w:color="auto"/>
        <w:right w:val="none" w:sz="0" w:space="0" w:color="auto"/>
      </w:divBdr>
    </w:div>
    <w:div w:id="767895009">
      <w:bodyDiv w:val="1"/>
      <w:marLeft w:val="0"/>
      <w:marRight w:val="0"/>
      <w:marTop w:val="0"/>
      <w:marBottom w:val="0"/>
      <w:divBdr>
        <w:top w:val="none" w:sz="0" w:space="0" w:color="auto"/>
        <w:left w:val="none" w:sz="0" w:space="0" w:color="auto"/>
        <w:bottom w:val="none" w:sz="0" w:space="0" w:color="auto"/>
        <w:right w:val="none" w:sz="0" w:space="0" w:color="auto"/>
      </w:divBdr>
    </w:div>
    <w:div w:id="771434296">
      <w:bodyDiv w:val="1"/>
      <w:marLeft w:val="0"/>
      <w:marRight w:val="0"/>
      <w:marTop w:val="0"/>
      <w:marBottom w:val="0"/>
      <w:divBdr>
        <w:top w:val="none" w:sz="0" w:space="0" w:color="auto"/>
        <w:left w:val="none" w:sz="0" w:space="0" w:color="auto"/>
        <w:bottom w:val="none" w:sz="0" w:space="0" w:color="auto"/>
        <w:right w:val="none" w:sz="0" w:space="0" w:color="auto"/>
      </w:divBdr>
    </w:div>
    <w:div w:id="856770453">
      <w:bodyDiv w:val="1"/>
      <w:marLeft w:val="0"/>
      <w:marRight w:val="0"/>
      <w:marTop w:val="0"/>
      <w:marBottom w:val="0"/>
      <w:divBdr>
        <w:top w:val="none" w:sz="0" w:space="0" w:color="auto"/>
        <w:left w:val="none" w:sz="0" w:space="0" w:color="auto"/>
        <w:bottom w:val="none" w:sz="0" w:space="0" w:color="auto"/>
        <w:right w:val="none" w:sz="0" w:space="0" w:color="auto"/>
      </w:divBdr>
    </w:div>
    <w:div w:id="865017929">
      <w:bodyDiv w:val="1"/>
      <w:marLeft w:val="0"/>
      <w:marRight w:val="0"/>
      <w:marTop w:val="0"/>
      <w:marBottom w:val="0"/>
      <w:divBdr>
        <w:top w:val="none" w:sz="0" w:space="0" w:color="auto"/>
        <w:left w:val="none" w:sz="0" w:space="0" w:color="auto"/>
        <w:bottom w:val="none" w:sz="0" w:space="0" w:color="auto"/>
        <w:right w:val="none" w:sz="0" w:space="0" w:color="auto"/>
      </w:divBdr>
    </w:div>
    <w:div w:id="870803647">
      <w:bodyDiv w:val="1"/>
      <w:marLeft w:val="0"/>
      <w:marRight w:val="0"/>
      <w:marTop w:val="0"/>
      <w:marBottom w:val="0"/>
      <w:divBdr>
        <w:top w:val="none" w:sz="0" w:space="0" w:color="auto"/>
        <w:left w:val="none" w:sz="0" w:space="0" w:color="auto"/>
        <w:bottom w:val="none" w:sz="0" w:space="0" w:color="auto"/>
        <w:right w:val="none" w:sz="0" w:space="0" w:color="auto"/>
      </w:divBdr>
    </w:div>
    <w:div w:id="923565157">
      <w:bodyDiv w:val="1"/>
      <w:marLeft w:val="0"/>
      <w:marRight w:val="0"/>
      <w:marTop w:val="0"/>
      <w:marBottom w:val="0"/>
      <w:divBdr>
        <w:top w:val="none" w:sz="0" w:space="0" w:color="auto"/>
        <w:left w:val="none" w:sz="0" w:space="0" w:color="auto"/>
        <w:bottom w:val="none" w:sz="0" w:space="0" w:color="auto"/>
        <w:right w:val="none" w:sz="0" w:space="0" w:color="auto"/>
      </w:divBdr>
    </w:div>
    <w:div w:id="963732872">
      <w:bodyDiv w:val="1"/>
      <w:marLeft w:val="0"/>
      <w:marRight w:val="0"/>
      <w:marTop w:val="0"/>
      <w:marBottom w:val="0"/>
      <w:divBdr>
        <w:top w:val="none" w:sz="0" w:space="0" w:color="auto"/>
        <w:left w:val="none" w:sz="0" w:space="0" w:color="auto"/>
        <w:bottom w:val="none" w:sz="0" w:space="0" w:color="auto"/>
        <w:right w:val="none" w:sz="0" w:space="0" w:color="auto"/>
      </w:divBdr>
    </w:div>
    <w:div w:id="999189746">
      <w:bodyDiv w:val="1"/>
      <w:marLeft w:val="0"/>
      <w:marRight w:val="0"/>
      <w:marTop w:val="0"/>
      <w:marBottom w:val="0"/>
      <w:divBdr>
        <w:top w:val="none" w:sz="0" w:space="0" w:color="auto"/>
        <w:left w:val="none" w:sz="0" w:space="0" w:color="auto"/>
        <w:bottom w:val="none" w:sz="0" w:space="0" w:color="auto"/>
        <w:right w:val="none" w:sz="0" w:space="0" w:color="auto"/>
      </w:divBdr>
    </w:div>
    <w:div w:id="1016618326">
      <w:bodyDiv w:val="1"/>
      <w:marLeft w:val="0"/>
      <w:marRight w:val="0"/>
      <w:marTop w:val="0"/>
      <w:marBottom w:val="0"/>
      <w:divBdr>
        <w:top w:val="none" w:sz="0" w:space="0" w:color="auto"/>
        <w:left w:val="none" w:sz="0" w:space="0" w:color="auto"/>
        <w:bottom w:val="none" w:sz="0" w:space="0" w:color="auto"/>
        <w:right w:val="none" w:sz="0" w:space="0" w:color="auto"/>
      </w:divBdr>
    </w:div>
    <w:div w:id="1068529706">
      <w:bodyDiv w:val="1"/>
      <w:marLeft w:val="0"/>
      <w:marRight w:val="0"/>
      <w:marTop w:val="0"/>
      <w:marBottom w:val="0"/>
      <w:divBdr>
        <w:top w:val="none" w:sz="0" w:space="0" w:color="auto"/>
        <w:left w:val="none" w:sz="0" w:space="0" w:color="auto"/>
        <w:bottom w:val="none" w:sz="0" w:space="0" w:color="auto"/>
        <w:right w:val="none" w:sz="0" w:space="0" w:color="auto"/>
      </w:divBdr>
    </w:div>
    <w:div w:id="1153791950">
      <w:bodyDiv w:val="1"/>
      <w:marLeft w:val="0"/>
      <w:marRight w:val="0"/>
      <w:marTop w:val="0"/>
      <w:marBottom w:val="0"/>
      <w:divBdr>
        <w:top w:val="none" w:sz="0" w:space="0" w:color="auto"/>
        <w:left w:val="none" w:sz="0" w:space="0" w:color="auto"/>
        <w:bottom w:val="none" w:sz="0" w:space="0" w:color="auto"/>
        <w:right w:val="none" w:sz="0" w:space="0" w:color="auto"/>
      </w:divBdr>
    </w:div>
    <w:div w:id="1189484452">
      <w:bodyDiv w:val="1"/>
      <w:marLeft w:val="0"/>
      <w:marRight w:val="0"/>
      <w:marTop w:val="0"/>
      <w:marBottom w:val="0"/>
      <w:divBdr>
        <w:top w:val="none" w:sz="0" w:space="0" w:color="auto"/>
        <w:left w:val="none" w:sz="0" w:space="0" w:color="auto"/>
        <w:bottom w:val="none" w:sz="0" w:space="0" w:color="auto"/>
        <w:right w:val="none" w:sz="0" w:space="0" w:color="auto"/>
      </w:divBdr>
    </w:div>
    <w:div w:id="1411587176">
      <w:bodyDiv w:val="1"/>
      <w:marLeft w:val="0"/>
      <w:marRight w:val="0"/>
      <w:marTop w:val="0"/>
      <w:marBottom w:val="0"/>
      <w:divBdr>
        <w:top w:val="none" w:sz="0" w:space="0" w:color="auto"/>
        <w:left w:val="none" w:sz="0" w:space="0" w:color="auto"/>
        <w:bottom w:val="none" w:sz="0" w:space="0" w:color="auto"/>
        <w:right w:val="none" w:sz="0" w:space="0" w:color="auto"/>
      </w:divBdr>
    </w:div>
    <w:div w:id="1429617020">
      <w:bodyDiv w:val="1"/>
      <w:marLeft w:val="0"/>
      <w:marRight w:val="0"/>
      <w:marTop w:val="0"/>
      <w:marBottom w:val="0"/>
      <w:divBdr>
        <w:top w:val="none" w:sz="0" w:space="0" w:color="auto"/>
        <w:left w:val="none" w:sz="0" w:space="0" w:color="auto"/>
        <w:bottom w:val="none" w:sz="0" w:space="0" w:color="auto"/>
        <w:right w:val="none" w:sz="0" w:space="0" w:color="auto"/>
      </w:divBdr>
    </w:div>
    <w:div w:id="1576087031">
      <w:bodyDiv w:val="1"/>
      <w:marLeft w:val="0"/>
      <w:marRight w:val="0"/>
      <w:marTop w:val="0"/>
      <w:marBottom w:val="0"/>
      <w:divBdr>
        <w:top w:val="none" w:sz="0" w:space="0" w:color="auto"/>
        <w:left w:val="none" w:sz="0" w:space="0" w:color="auto"/>
        <w:bottom w:val="none" w:sz="0" w:space="0" w:color="auto"/>
        <w:right w:val="none" w:sz="0" w:space="0" w:color="auto"/>
      </w:divBdr>
    </w:div>
    <w:div w:id="1687363287">
      <w:bodyDiv w:val="1"/>
      <w:marLeft w:val="0"/>
      <w:marRight w:val="0"/>
      <w:marTop w:val="0"/>
      <w:marBottom w:val="0"/>
      <w:divBdr>
        <w:top w:val="none" w:sz="0" w:space="0" w:color="auto"/>
        <w:left w:val="none" w:sz="0" w:space="0" w:color="auto"/>
        <w:bottom w:val="none" w:sz="0" w:space="0" w:color="auto"/>
        <w:right w:val="none" w:sz="0" w:space="0" w:color="auto"/>
      </w:divBdr>
    </w:div>
    <w:div w:id="1703942782">
      <w:bodyDiv w:val="1"/>
      <w:marLeft w:val="0"/>
      <w:marRight w:val="0"/>
      <w:marTop w:val="0"/>
      <w:marBottom w:val="0"/>
      <w:divBdr>
        <w:top w:val="none" w:sz="0" w:space="0" w:color="auto"/>
        <w:left w:val="none" w:sz="0" w:space="0" w:color="auto"/>
        <w:bottom w:val="none" w:sz="0" w:space="0" w:color="auto"/>
        <w:right w:val="none" w:sz="0" w:space="0" w:color="auto"/>
      </w:divBdr>
    </w:div>
    <w:div w:id="1727096629">
      <w:bodyDiv w:val="1"/>
      <w:marLeft w:val="0"/>
      <w:marRight w:val="0"/>
      <w:marTop w:val="0"/>
      <w:marBottom w:val="0"/>
      <w:divBdr>
        <w:top w:val="none" w:sz="0" w:space="0" w:color="auto"/>
        <w:left w:val="none" w:sz="0" w:space="0" w:color="auto"/>
        <w:bottom w:val="none" w:sz="0" w:space="0" w:color="auto"/>
        <w:right w:val="none" w:sz="0" w:space="0" w:color="auto"/>
      </w:divBdr>
    </w:div>
    <w:div w:id="1734423063">
      <w:bodyDiv w:val="1"/>
      <w:marLeft w:val="0"/>
      <w:marRight w:val="0"/>
      <w:marTop w:val="0"/>
      <w:marBottom w:val="0"/>
      <w:divBdr>
        <w:top w:val="none" w:sz="0" w:space="0" w:color="auto"/>
        <w:left w:val="none" w:sz="0" w:space="0" w:color="auto"/>
        <w:bottom w:val="none" w:sz="0" w:space="0" w:color="auto"/>
        <w:right w:val="none" w:sz="0" w:space="0" w:color="auto"/>
      </w:divBdr>
    </w:div>
    <w:div w:id="1746217276">
      <w:bodyDiv w:val="1"/>
      <w:marLeft w:val="0"/>
      <w:marRight w:val="0"/>
      <w:marTop w:val="0"/>
      <w:marBottom w:val="0"/>
      <w:divBdr>
        <w:top w:val="none" w:sz="0" w:space="0" w:color="auto"/>
        <w:left w:val="none" w:sz="0" w:space="0" w:color="auto"/>
        <w:bottom w:val="none" w:sz="0" w:space="0" w:color="auto"/>
        <w:right w:val="none" w:sz="0" w:space="0" w:color="auto"/>
      </w:divBdr>
    </w:div>
    <w:div w:id="1754622064">
      <w:bodyDiv w:val="1"/>
      <w:marLeft w:val="0"/>
      <w:marRight w:val="0"/>
      <w:marTop w:val="0"/>
      <w:marBottom w:val="0"/>
      <w:divBdr>
        <w:top w:val="none" w:sz="0" w:space="0" w:color="auto"/>
        <w:left w:val="none" w:sz="0" w:space="0" w:color="auto"/>
        <w:bottom w:val="none" w:sz="0" w:space="0" w:color="auto"/>
        <w:right w:val="none" w:sz="0" w:space="0" w:color="auto"/>
      </w:divBdr>
    </w:div>
    <w:div w:id="1834904433">
      <w:bodyDiv w:val="1"/>
      <w:marLeft w:val="0"/>
      <w:marRight w:val="0"/>
      <w:marTop w:val="0"/>
      <w:marBottom w:val="0"/>
      <w:divBdr>
        <w:top w:val="none" w:sz="0" w:space="0" w:color="auto"/>
        <w:left w:val="none" w:sz="0" w:space="0" w:color="auto"/>
        <w:bottom w:val="none" w:sz="0" w:space="0" w:color="auto"/>
        <w:right w:val="none" w:sz="0" w:space="0" w:color="auto"/>
      </w:divBdr>
    </w:div>
    <w:div w:id="1889029824">
      <w:bodyDiv w:val="1"/>
      <w:marLeft w:val="0"/>
      <w:marRight w:val="0"/>
      <w:marTop w:val="0"/>
      <w:marBottom w:val="0"/>
      <w:divBdr>
        <w:top w:val="none" w:sz="0" w:space="0" w:color="auto"/>
        <w:left w:val="none" w:sz="0" w:space="0" w:color="auto"/>
        <w:bottom w:val="none" w:sz="0" w:space="0" w:color="auto"/>
        <w:right w:val="none" w:sz="0" w:space="0" w:color="auto"/>
      </w:divBdr>
    </w:div>
    <w:div w:id="1941452901">
      <w:bodyDiv w:val="1"/>
      <w:marLeft w:val="0"/>
      <w:marRight w:val="0"/>
      <w:marTop w:val="0"/>
      <w:marBottom w:val="0"/>
      <w:divBdr>
        <w:top w:val="none" w:sz="0" w:space="0" w:color="auto"/>
        <w:left w:val="none" w:sz="0" w:space="0" w:color="auto"/>
        <w:bottom w:val="none" w:sz="0" w:space="0" w:color="auto"/>
        <w:right w:val="none" w:sz="0" w:space="0" w:color="auto"/>
      </w:divBdr>
    </w:div>
    <w:div w:id="1950821147">
      <w:bodyDiv w:val="1"/>
      <w:marLeft w:val="0"/>
      <w:marRight w:val="0"/>
      <w:marTop w:val="0"/>
      <w:marBottom w:val="0"/>
      <w:divBdr>
        <w:top w:val="none" w:sz="0" w:space="0" w:color="auto"/>
        <w:left w:val="none" w:sz="0" w:space="0" w:color="auto"/>
        <w:bottom w:val="none" w:sz="0" w:space="0" w:color="auto"/>
        <w:right w:val="none" w:sz="0" w:space="0" w:color="auto"/>
      </w:divBdr>
    </w:div>
    <w:div w:id="1961034798">
      <w:bodyDiv w:val="1"/>
      <w:marLeft w:val="0"/>
      <w:marRight w:val="0"/>
      <w:marTop w:val="0"/>
      <w:marBottom w:val="0"/>
      <w:divBdr>
        <w:top w:val="none" w:sz="0" w:space="0" w:color="auto"/>
        <w:left w:val="none" w:sz="0" w:space="0" w:color="auto"/>
        <w:bottom w:val="none" w:sz="0" w:space="0" w:color="auto"/>
        <w:right w:val="none" w:sz="0" w:space="0" w:color="auto"/>
      </w:divBdr>
    </w:div>
    <w:div w:id="2048017552">
      <w:bodyDiv w:val="1"/>
      <w:marLeft w:val="0"/>
      <w:marRight w:val="0"/>
      <w:marTop w:val="0"/>
      <w:marBottom w:val="0"/>
      <w:divBdr>
        <w:top w:val="none" w:sz="0" w:space="0" w:color="auto"/>
        <w:left w:val="none" w:sz="0" w:space="0" w:color="auto"/>
        <w:bottom w:val="none" w:sz="0" w:space="0" w:color="auto"/>
        <w:right w:val="none" w:sz="0" w:space="0" w:color="auto"/>
      </w:divBdr>
    </w:div>
    <w:div w:id="2058771722">
      <w:bodyDiv w:val="1"/>
      <w:marLeft w:val="0"/>
      <w:marRight w:val="0"/>
      <w:marTop w:val="0"/>
      <w:marBottom w:val="0"/>
      <w:divBdr>
        <w:top w:val="none" w:sz="0" w:space="0" w:color="auto"/>
        <w:left w:val="none" w:sz="0" w:space="0" w:color="auto"/>
        <w:bottom w:val="none" w:sz="0" w:space="0" w:color="auto"/>
        <w:right w:val="none" w:sz="0" w:space="0" w:color="auto"/>
      </w:divBdr>
    </w:div>
    <w:div w:id="21197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6242B-B59A-4832-BFD7-9C66F465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DsPubl.dotm</Template>
  <TotalTime>289</TotalTime>
  <Pages>3</Pages>
  <Words>940</Words>
  <Characters>5737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Voldtægtsforbrydelser: Anmeldte forbrydelser</vt:lpstr>
    </vt:vector>
  </TitlesOfParts>
  <Company>Danmarks Statistik</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Anmeldte forbrydelser</dc:title>
  <dc:creator>Lisbeth Lavrsen</dc:creator>
  <cp:lastModifiedBy>Iben Pedersen</cp:lastModifiedBy>
  <cp:revision>36</cp:revision>
  <cp:lastPrinted>2018-02-15T10:31:00Z</cp:lastPrinted>
  <dcterms:created xsi:type="dcterms:W3CDTF">2017-10-20T09:07:00Z</dcterms:created>
  <dcterms:modified xsi:type="dcterms:W3CDTF">2025-03-03T09:48:00Z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